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ACA66" w14:textId="77777777" w:rsidR="00AC1960" w:rsidRPr="00BF3129" w:rsidRDefault="00A05E6E" w:rsidP="006D75A7">
      <w:pPr>
        <w:jc w:val="center"/>
        <w:rPr>
          <w:rFonts w:asciiTheme="minorHAnsi" w:eastAsiaTheme="minorHAnsi" w:hAnsiTheme="minorHAnsi" w:cs="David"/>
          <w:b/>
          <w:bCs/>
          <w:sz w:val="32"/>
          <w:szCs w:val="32"/>
        </w:rPr>
      </w:pPr>
      <w:r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 xml:space="preserve"> </w:t>
      </w:r>
      <w:r w:rsidR="00E157D4" w:rsidRPr="00444F7C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>נספח</w:t>
      </w:r>
      <w:r w:rsidR="00AC1960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 xml:space="preserve"> ____</w:t>
      </w:r>
      <w:r w:rsidR="00E157D4" w:rsidRPr="00444F7C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 xml:space="preserve"> </w:t>
      </w:r>
      <w:proofErr w:type="spellStart"/>
      <w:r w:rsidR="00E157D4" w:rsidRPr="00444F7C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>נספח</w:t>
      </w:r>
      <w:proofErr w:type="spellEnd"/>
      <w:r w:rsidR="00E157D4" w:rsidRPr="00444F7C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 xml:space="preserve"> </w:t>
      </w:r>
      <w:proofErr w:type="spellStart"/>
      <w:r w:rsidR="00E157D4" w:rsidRPr="00444F7C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>שתפ"ת</w:t>
      </w:r>
      <w:proofErr w:type="spellEnd"/>
      <w:r w:rsidR="00E157D4" w:rsidRPr="00444F7C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 xml:space="preserve"> (חובת שיתוף פעולה תעשייתי)</w:t>
      </w:r>
      <w:r w:rsidR="00AC1960">
        <w:rPr>
          <w:rFonts w:asciiTheme="minorHAnsi" w:eastAsiaTheme="minorHAnsi" w:hAnsiTheme="minorHAnsi" w:cs="David"/>
          <w:b/>
          <w:bCs/>
          <w:sz w:val="32"/>
          <w:szCs w:val="32"/>
        </w:rPr>
        <w:t xml:space="preserve"> </w:t>
      </w:r>
      <w:r w:rsidR="00770C85">
        <w:rPr>
          <w:rFonts w:asciiTheme="minorHAnsi" w:eastAsiaTheme="minorHAnsi" w:hAnsiTheme="minorHAnsi" w:cs="David" w:hint="cs"/>
          <w:b/>
          <w:bCs/>
          <w:sz w:val="32"/>
          <w:szCs w:val="32"/>
          <w:rtl/>
        </w:rPr>
        <w:t>למכרז/התקשרות מס' __________</w:t>
      </w:r>
    </w:p>
    <w:p w14:paraId="3633778F" w14:textId="5AA72CA0" w:rsidR="00F4644E" w:rsidRPr="00F4644E" w:rsidRDefault="00E157D4" w:rsidP="00FD690B">
      <w:pPr>
        <w:numPr>
          <w:ilvl w:val="0"/>
          <w:numId w:val="1"/>
        </w:numPr>
        <w:spacing w:line="360" w:lineRule="auto"/>
        <w:ind w:left="924" w:hanging="357"/>
        <w:contextualSpacing/>
        <w:jc w:val="both"/>
        <w:rPr>
          <w:rFonts w:ascii="David" w:eastAsiaTheme="minorHAnsi" w:hAnsi="David" w:cs="David"/>
          <w:sz w:val="26"/>
          <w:szCs w:val="26"/>
        </w:rPr>
      </w:pPr>
      <w:r w:rsidRPr="00F4644E">
        <w:rPr>
          <w:rFonts w:ascii="David" w:eastAsiaTheme="minorHAnsi" w:hAnsi="David" w:cs="David" w:hint="cs"/>
          <w:sz w:val="26"/>
          <w:szCs w:val="26"/>
          <w:rtl/>
        </w:rPr>
        <w:t>ספק חוץ מתחייב לקיים</w:t>
      </w:r>
      <w:r w:rsidRPr="00F4644E">
        <w:rPr>
          <w:rFonts w:ascii="David" w:eastAsiaTheme="minorHAnsi" w:hAnsi="David" w:cs="David"/>
          <w:sz w:val="26"/>
          <w:szCs w:val="26"/>
        </w:rPr>
        <w:t xml:space="preserve"> 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>שיתוף</w:t>
      </w:r>
      <w:r w:rsidRPr="00F4644E">
        <w:rPr>
          <w:rFonts w:ascii="David" w:eastAsiaTheme="minorHAnsi" w:hAnsi="David" w:cs="David"/>
          <w:sz w:val="26"/>
          <w:szCs w:val="26"/>
        </w:rPr>
        <w:t xml:space="preserve"> 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>פעולה</w:t>
      </w:r>
      <w:r w:rsidRPr="00F4644E">
        <w:rPr>
          <w:rFonts w:ascii="David" w:eastAsiaTheme="minorHAnsi" w:hAnsi="David" w:cs="David"/>
          <w:sz w:val="26"/>
          <w:szCs w:val="26"/>
        </w:rPr>
        <w:t xml:space="preserve"> 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>תעשייתי כהגדרתו בתקנות חובת המכרזים (חובת שיתוף פעולה תעשייתי), תשס"ז-2007 (להלן "</w:t>
      </w:r>
      <w:r w:rsidRPr="00F4644E">
        <w:rPr>
          <w:rFonts w:ascii="David" w:eastAsiaTheme="minorHAnsi" w:hAnsi="David" w:cs="David" w:hint="cs"/>
          <w:b/>
          <w:bCs/>
          <w:sz w:val="26"/>
          <w:szCs w:val="26"/>
          <w:rtl/>
        </w:rPr>
        <w:t>התקנות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") בהיקף של </w:t>
      </w:r>
      <w:r w:rsidR="00FD690B">
        <w:rPr>
          <w:rFonts w:ascii="David" w:eastAsiaTheme="minorHAnsi" w:hAnsi="David" w:cs="David" w:hint="cs"/>
          <w:sz w:val="26"/>
          <w:szCs w:val="26"/>
          <w:rtl/>
        </w:rPr>
        <w:t>20 או 35 או 50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 אחוזים</w:t>
      </w:r>
      <w:r w:rsidR="006D75A7" w:rsidRPr="00962BD5">
        <w:rPr>
          <w:rStyle w:val="ab"/>
          <w:rFonts w:ascii="David" w:eastAsiaTheme="minorHAnsi" w:hAnsi="David" w:cs="David"/>
          <w:sz w:val="26"/>
          <w:szCs w:val="26"/>
          <w:rtl/>
        </w:rPr>
        <w:footnoteReference w:id="1"/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 משווי ההתקשרות </w:t>
      </w:r>
      <w:r w:rsidR="00FD690B">
        <w:rPr>
          <w:rFonts w:ascii="David" w:eastAsiaTheme="minorHAnsi" w:hAnsi="David" w:cs="David" w:hint="cs"/>
          <w:sz w:val="26"/>
          <w:szCs w:val="26"/>
          <w:rtl/>
        </w:rPr>
        <w:t xml:space="preserve">(לפי העניין), 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כאשר 20 </w:t>
      </w:r>
      <w:r w:rsidR="00FD690B">
        <w:rPr>
          <w:rFonts w:ascii="David" w:eastAsiaTheme="minorHAnsi" w:hAnsi="David" w:cs="David" w:hint="cs"/>
          <w:sz w:val="26"/>
          <w:szCs w:val="26"/>
          <w:rtl/>
        </w:rPr>
        <w:t xml:space="preserve">אחוזים 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לפחות </w:t>
      </w:r>
      <w:r w:rsidRPr="00F4644E">
        <w:rPr>
          <w:rFonts w:ascii="David" w:eastAsiaTheme="minorHAnsi" w:hAnsi="David" w:cs="David" w:hint="cs"/>
          <w:sz w:val="26"/>
          <w:szCs w:val="26"/>
          <w:u w:val="single"/>
          <w:rtl/>
        </w:rPr>
        <w:t>משווי ההתקשרות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4807E0" w:rsidRPr="00F4644E">
        <w:rPr>
          <w:rFonts w:ascii="David" w:eastAsiaTheme="minorHAnsi" w:hAnsi="David" w:cs="David" w:hint="cs"/>
          <w:sz w:val="26"/>
          <w:szCs w:val="26"/>
          <w:rtl/>
        </w:rPr>
        <w:t>יתבצע</w:t>
      </w:r>
      <w:r w:rsidRPr="00F4644E">
        <w:rPr>
          <w:rFonts w:ascii="David" w:eastAsiaTheme="minorHAnsi" w:hAnsi="David" w:cs="David" w:hint="cs"/>
          <w:sz w:val="26"/>
          <w:szCs w:val="26"/>
          <w:rtl/>
        </w:rPr>
        <w:t xml:space="preserve"> בדרך של התקשרות משנה מקומית</w:t>
      </w:r>
      <w:r w:rsidR="00F4644E" w:rsidRPr="00F4644E">
        <w:rPr>
          <w:rFonts w:ascii="David" w:eastAsiaTheme="minorHAnsi" w:hAnsi="David" w:cs="David" w:hint="cs"/>
          <w:sz w:val="26"/>
          <w:szCs w:val="26"/>
          <w:rtl/>
        </w:rPr>
        <w:t xml:space="preserve">, דהיינו,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התקשרות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לרכישת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טובין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מתוצרת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הארץ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או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לביצוע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עבודה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או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שירותים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בארץ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לצורך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ביצוע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ההתקשרות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נושא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F4644E" w:rsidRPr="00F4644E">
        <w:rPr>
          <w:rFonts w:ascii="David" w:eastAsiaTheme="minorHAnsi" w:hAnsi="David" w:cs="David" w:hint="eastAsia"/>
          <w:sz w:val="26"/>
          <w:szCs w:val="26"/>
          <w:rtl/>
        </w:rPr>
        <w:t>המכרז</w:t>
      </w:r>
      <w:r w:rsidR="00F4644E" w:rsidRPr="00F4644E">
        <w:rPr>
          <w:rFonts w:ascii="David" w:eastAsiaTheme="minorHAnsi" w:hAnsi="David" w:cs="David"/>
          <w:sz w:val="26"/>
          <w:szCs w:val="26"/>
          <w:rtl/>
        </w:rPr>
        <w:t>.</w:t>
      </w:r>
    </w:p>
    <w:p w14:paraId="6F7E6DE1" w14:textId="77777777" w:rsidR="00AC1960" w:rsidRPr="00F4644E" w:rsidRDefault="00F4644E" w:rsidP="00F4644E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b/>
          <w:bCs/>
          <w:sz w:val="26"/>
          <w:szCs w:val="26"/>
          <w:rtl/>
        </w:rPr>
      </w:pPr>
      <w:r w:rsidRPr="00F4644E">
        <w:rPr>
          <w:rFonts w:ascii="David" w:eastAsiaTheme="minorHAnsi" w:hAnsi="David" w:cs="David"/>
          <w:b/>
          <w:bCs/>
          <w:sz w:val="26"/>
          <w:szCs w:val="26"/>
          <w:rtl/>
        </w:rPr>
        <w:tab/>
      </w:r>
    </w:p>
    <w:p w14:paraId="604A5523" w14:textId="77777777" w:rsidR="008E75AC" w:rsidRPr="00AC1960" w:rsidRDefault="008E75AC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b/>
          <w:bCs/>
          <w:sz w:val="26"/>
          <w:szCs w:val="26"/>
          <w:rtl/>
        </w:rPr>
      </w:pPr>
      <w:r w:rsidRPr="00AC1960">
        <w:rPr>
          <w:rFonts w:ascii="David" w:eastAsiaTheme="minorHAnsi" w:hAnsi="David" w:cs="David" w:hint="cs"/>
          <w:sz w:val="26"/>
          <w:szCs w:val="26"/>
          <w:rtl/>
        </w:rPr>
        <w:t>למען הסר ספק יובהר כי:</w:t>
      </w:r>
    </w:p>
    <w:p w14:paraId="1EB0F80F" w14:textId="77777777" w:rsidR="008E75AC" w:rsidRPr="008E75AC" w:rsidRDefault="008E75AC" w:rsidP="002B1266">
      <w:pPr>
        <w:pStyle w:val="ad"/>
        <w:numPr>
          <w:ilvl w:val="1"/>
          <w:numId w:val="18"/>
        </w:numPr>
        <w:spacing w:line="360" w:lineRule="auto"/>
        <w:jc w:val="both"/>
        <w:rPr>
          <w:rFonts w:ascii="David" w:eastAsiaTheme="minorHAnsi" w:hAnsi="David" w:cs="David"/>
          <w:sz w:val="26"/>
          <w:szCs w:val="26"/>
          <w:rtl/>
        </w:rPr>
      </w:pPr>
      <w:r w:rsidRPr="008E75AC">
        <w:rPr>
          <w:rFonts w:ascii="David" w:eastAsiaTheme="minorHAnsi" w:hAnsi="David" w:cs="David" w:hint="cs"/>
          <w:b/>
          <w:bCs/>
          <w:sz w:val="26"/>
          <w:szCs w:val="26"/>
          <w:rtl/>
        </w:rPr>
        <w:t>"ספק חוץ"</w:t>
      </w:r>
      <w:r w:rsidR="00AC1960">
        <w:rPr>
          <w:rFonts w:ascii="David" w:eastAsiaTheme="minorHAnsi" w:hAnsi="David" w:cs="David" w:hint="cs"/>
          <w:sz w:val="26"/>
          <w:szCs w:val="26"/>
          <w:rtl/>
        </w:rPr>
        <w:t xml:space="preserve"> -</w:t>
      </w:r>
      <w:r w:rsidR="00017A95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proofErr w:type="spellStart"/>
      <w:r w:rsidRPr="008E75AC">
        <w:rPr>
          <w:rFonts w:ascii="David" w:eastAsiaTheme="minorHAnsi" w:hAnsi="David" w:cs="David" w:hint="cs"/>
          <w:sz w:val="26"/>
          <w:szCs w:val="26"/>
          <w:rtl/>
        </w:rPr>
        <w:t>לענין</w:t>
      </w:r>
      <w:proofErr w:type="spellEnd"/>
      <w:r w:rsidRPr="008E75AC">
        <w:rPr>
          <w:rFonts w:ascii="David" w:eastAsiaTheme="minorHAnsi" w:hAnsi="David" w:cs="David" w:hint="cs"/>
          <w:sz w:val="26"/>
          <w:szCs w:val="26"/>
          <w:rtl/>
        </w:rPr>
        <w:t xml:space="preserve"> חובת שיתוף פעולה תעשייתי</w:t>
      </w:r>
      <w:r w:rsidR="00BF3129">
        <w:rPr>
          <w:rFonts w:ascii="David" w:eastAsiaTheme="minorHAnsi" w:hAnsi="David" w:cs="David" w:hint="cs"/>
          <w:sz w:val="26"/>
          <w:szCs w:val="26"/>
          <w:rtl/>
        </w:rPr>
        <w:t xml:space="preserve"> -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 xml:space="preserve"> הוא כל</w:t>
      </w:r>
      <w:r w:rsidRPr="008E75AC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/>
          <w:sz w:val="26"/>
          <w:szCs w:val="26"/>
          <w:rtl/>
        </w:rPr>
        <w:t xml:space="preserve">יצרן, ספק או יבואן של טובין מיובאים, או ספק של עבודה שאינה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 xml:space="preserve">מבוצעת </w:t>
      </w:r>
      <w:r w:rsidRPr="008E75AC">
        <w:rPr>
          <w:rFonts w:ascii="David" w:eastAsiaTheme="minorHAnsi" w:hAnsi="David" w:cs="David"/>
          <w:sz w:val="26"/>
          <w:szCs w:val="26"/>
          <w:rtl/>
        </w:rPr>
        <w:t>בארץ</w:t>
      </w:r>
      <w:r w:rsidR="00017A95">
        <w:rPr>
          <w:rFonts w:ascii="David" w:eastAsiaTheme="minorHAnsi" w:hAnsi="David" w:cs="David" w:hint="cs"/>
          <w:sz w:val="26"/>
          <w:szCs w:val="26"/>
          <w:rtl/>
        </w:rPr>
        <w:t>,</w:t>
      </w:r>
      <w:r w:rsidR="002B1266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017A95">
        <w:rPr>
          <w:rFonts w:ascii="David" w:eastAsiaTheme="minorHAnsi" w:hAnsi="David" w:cs="David" w:hint="cs"/>
          <w:sz w:val="26"/>
          <w:szCs w:val="26"/>
          <w:rtl/>
        </w:rPr>
        <w:t>בין בעצמו</w:t>
      </w:r>
      <w:r w:rsidR="0057108D">
        <w:rPr>
          <w:rFonts w:ascii="David" w:eastAsiaTheme="minorHAnsi" w:hAnsi="David" w:cs="David" w:hint="cs"/>
          <w:sz w:val="26"/>
          <w:szCs w:val="26"/>
          <w:rtl/>
        </w:rPr>
        <w:t xml:space="preserve"> ובין באמצעות אחרים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 xml:space="preserve">. </w:t>
      </w:r>
    </w:p>
    <w:p w14:paraId="062910D9" w14:textId="77777777" w:rsidR="008E75AC" w:rsidRPr="008E75AC" w:rsidRDefault="008E75AC" w:rsidP="008E75AC">
      <w:pPr>
        <w:spacing w:line="360" w:lineRule="auto"/>
        <w:ind w:left="1470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  <w:r w:rsidRPr="008E75AC">
        <w:rPr>
          <w:rFonts w:ascii="David" w:hAnsi="David" w:cs="David" w:hint="eastAsia"/>
          <w:sz w:val="26"/>
          <w:szCs w:val="26"/>
          <w:rtl/>
        </w:rPr>
        <w:t>אין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נפקא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מינה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proofErr w:type="spellStart"/>
      <w:r w:rsidRPr="008E75AC">
        <w:rPr>
          <w:rFonts w:ascii="David" w:hAnsi="David" w:cs="David" w:hint="eastAsia"/>
          <w:sz w:val="26"/>
          <w:szCs w:val="26"/>
          <w:rtl/>
        </w:rPr>
        <w:t>לענין</w:t>
      </w:r>
      <w:proofErr w:type="spellEnd"/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זה</w:t>
      </w:r>
      <w:r w:rsidRPr="008E75AC">
        <w:rPr>
          <w:rFonts w:ascii="David" w:hAnsi="David" w:cs="David"/>
          <w:sz w:val="26"/>
          <w:szCs w:val="26"/>
          <w:rtl/>
        </w:rPr>
        <w:t xml:space="preserve">, </w:t>
      </w:r>
      <w:r w:rsidRPr="008E75AC">
        <w:rPr>
          <w:rFonts w:ascii="David" w:hAnsi="David" w:cs="David" w:hint="eastAsia"/>
          <w:sz w:val="26"/>
          <w:szCs w:val="26"/>
          <w:rtl/>
        </w:rPr>
        <w:t>היכן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נמצא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מקום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ההתאגדות</w:t>
      </w:r>
      <w:r w:rsidRPr="008E75AC">
        <w:rPr>
          <w:rFonts w:ascii="David" w:hAnsi="David" w:cs="David"/>
          <w:sz w:val="26"/>
          <w:szCs w:val="26"/>
          <w:rtl/>
        </w:rPr>
        <w:t xml:space="preserve">, </w:t>
      </w:r>
      <w:r w:rsidRPr="008E75AC">
        <w:rPr>
          <w:rFonts w:ascii="David" w:hAnsi="David" w:cs="David" w:hint="eastAsia"/>
          <w:sz w:val="26"/>
          <w:szCs w:val="26"/>
          <w:rtl/>
        </w:rPr>
        <w:t>הכתובת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הרשמית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או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מרכז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העסקים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של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ספק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החוץ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או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בעלי</w:t>
      </w:r>
      <w:r w:rsidRPr="008E75AC">
        <w:rPr>
          <w:rFonts w:ascii="David" w:hAnsi="David" w:cs="David"/>
          <w:sz w:val="26"/>
          <w:szCs w:val="26"/>
          <w:rtl/>
        </w:rPr>
        <w:t xml:space="preserve"> </w:t>
      </w:r>
      <w:r w:rsidRPr="008E75AC">
        <w:rPr>
          <w:rFonts w:ascii="David" w:hAnsi="David" w:cs="David" w:hint="eastAsia"/>
          <w:sz w:val="26"/>
          <w:szCs w:val="26"/>
          <w:rtl/>
        </w:rPr>
        <w:t>מניותיו</w:t>
      </w:r>
      <w:r w:rsidRPr="008E75AC">
        <w:rPr>
          <w:rFonts w:ascii="David" w:hAnsi="David" w:cs="David"/>
          <w:sz w:val="26"/>
          <w:szCs w:val="26"/>
          <w:rtl/>
        </w:rPr>
        <w:t xml:space="preserve">.    </w:t>
      </w:r>
    </w:p>
    <w:p w14:paraId="70780D8D" w14:textId="77777777" w:rsidR="008E75AC" w:rsidRDefault="008E75AC" w:rsidP="00F17D0D">
      <w:pPr>
        <w:pStyle w:val="ad"/>
        <w:numPr>
          <w:ilvl w:val="1"/>
          <w:numId w:val="18"/>
        </w:numPr>
        <w:spacing w:line="360" w:lineRule="auto"/>
        <w:jc w:val="both"/>
        <w:rPr>
          <w:rFonts w:ascii="David" w:eastAsiaTheme="minorHAnsi" w:hAnsi="David" w:cs="David"/>
          <w:sz w:val="26"/>
          <w:szCs w:val="26"/>
        </w:rPr>
      </w:pPr>
      <w:r w:rsidRPr="002B1266">
        <w:rPr>
          <w:rFonts w:ascii="David" w:eastAsiaTheme="minorHAnsi" w:hAnsi="David" w:cs="David" w:hint="cs"/>
          <w:b/>
          <w:bCs/>
          <w:sz w:val="26"/>
          <w:szCs w:val="26"/>
          <w:rtl/>
        </w:rPr>
        <w:t>"טובין מתוצרת הארץ"</w:t>
      </w:r>
      <w:r w:rsidR="00AC1960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017A95">
        <w:rPr>
          <w:rFonts w:ascii="David" w:eastAsiaTheme="minorHAnsi" w:hAnsi="David" w:cs="David" w:hint="cs"/>
          <w:sz w:val="26"/>
          <w:szCs w:val="26"/>
          <w:rtl/>
        </w:rPr>
        <w:t xml:space="preserve">-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טובין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 xml:space="preserve">שיוצרו בישראל או באזור או במקום אחר </w:t>
      </w:r>
      <w:r w:rsidR="002B1266" w:rsidRPr="002B1266">
        <w:rPr>
          <w:rFonts w:ascii="David" w:eastAsiaTheme="minorHAnsi" w:hAnsi="David" w:cs="David" w:hint="cs"/>
          <w:sz w:val="26"/>
          <w:szCs w:val="26"/>
          <w:rtl/>
        </w:rPr>
        <w:t>שאישרה</w:t>
      </w:r>
      <w:r w:rsidR="00B44BB3"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proofErr w:type="spellStart"/>
      <w:r w:rsidR="00B44BB3" w:rsidRPr="002B1266">
        <w:rPr>
          <w:rFonts w:ascii="David" w:eastAsiaTheme="minorHAnsi" w:hAnsi="David" w:cs="David" w:hint="cs"/>
          <w:sz w:val="26"/>
          <w:szCs w:val="26"/>
          <w:rtl/>
        </w:rPr>
        <w:t>הרשפ</w:t>
      </w:r>
      <w:proofErr w:type="spellEnd"/>
      <w:r w:rsidR="0057108D">
        <w:rPr>
          <w:rFonts w:ascii="David" w:eastAsiaTheme="minorHAnsi" w:hAnsi="David" w:cs="David"/>
          <w:sz w:val="26"/>
          <w:szCs w:val="26"/>
          <w:rtl/>
        </w:rPr>
        <w:t>''ת</w:t>
      </w:r>
      <w:r w:rsidR="0057108D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ושמחיר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המרכיב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הישראלי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בהם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מהווה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35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אחוזים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לפחות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ממחיר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2B1266">
        <w:rPr>
          <w:rFonts w:ascii="David" w:eastAsiaTheme="minorHAnsi" w:hAnsi="David" w:cs="David" w:hint="cs"/>
          <w:sz w:val="26"/>
          <w:szCs w:val="26"/>
          <w:rtl/>
        </w:rPr>
        <w:t>ההצעה</w:t>
      </w:r>
      <w:r w:rsidRPr="002B1266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57108D">
        <w:rPr>
          <w:rFonts w:ascii="David" w:eastAsiaTheme="minorHAnsi" w:hAnsi="David" w:cs="David"/>
          <w:sz w:val="26"/>
          <w:szCs w:val="26"/>
          <w:rtl/>
        </w:rPr>
        <w:t>(לרבות מסים, היטלים, אגרות, הוצאות ביטוח והובלה</w:t>
      </w:r>
      <w:r w:rsidR="0057108D">
        <w:rPr>
          <w:rFonts w:ascii="David" w:eastAsiaTheme="minorHAnsi" w:hAnsi="David" w:cs="David" w:hint="cs"/>
          <w:sz w:val="26"/>
          <w:szCs w:val="26"/>
          <w:rtl/>
        </w:rPr>
        <w:t>.</w:t>
      </w:r>
    </w:p>
    <w:p w14:paraId="48ACC751" w14:textId="77777777" w:rsidR="00C50D53" w:rsidRPr="002B1266" w:rsidRDefault="00C50D53" w:rsidP="00C50D53">
      <w:pPr>
        <w:pStyle w:val="ad"/>
        <w:spacing w:line="360" w:lineRule="auto"/>
        <w:ind w:left="1524"/>
        <w:jc w:val="both"/>
        <w:rPr>
          <w:rFonts w:ascii="David" w:eastAsiaTheme="minorHAnsi" w:hAnsi="David" w:cs="David"/>
          <w:sz w:val="26"/>
          <w:szCs w:val="26"/>
        </w:rPr>
      </w:pPr>
    </w:p>
    <w:p w14:paraId="27675A40" w14:textId="77777777" w:rsidR="008E75AC" w:rsidRDefault="008E75AC" w:rsidP="00B44BB3">
      <w:pPr>
        <w:pStyle w:val="ad"/>
        <w:numPr>
          <w:ilvl w:val="1"/>
          <w:numId w:val="18"/>
        </w:numPr>
        <w:spacing w:line="360" w:lineRule="auto"/>
        <w:jc w:val="both"/>
        <w:rPr>
          <w:rFonts w:ascii="David" w:eastAsiaTheme="minorHAnsi" w:hAnsi="David" w:cs="David"/>
          <w:sz w:val="26"/>
          <w:szCs w:val="26"/>
        </w:rPr>
      </w:pPr>
      <w:r w:rsidRPr="008E75AC">
        <w:rPr>
          <w:rFonts w:ascii="David" w:eastAsiaTheme="minorHAnsi" w:hAnsi="David" w:cs="David" w:hint="cs"/>
          <w:b/>
          <w:bCs/>
          <w:sz w:val="26"/>
          <w:szCs w:val="26"/>
          <w:rtl/>
        </w:rPr>
        <w:t>"מחיר המרכיב הישראלי"</w:t>
      </w:r>
      <w:r w:rsidR="00017A95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 xml:space="preserve">- כמשמעותו </w:t>
      </w:r>
      <w:r w:rsidR="002B1266">
        <w:rPr>
          <w:rFonts w:ascii="David" w:eastAsiaTheme="minorHAnsi" w:hAnsi="David" w:cs="David" w:hint="cs"/>
          <w:sz w:val="26"/>
          <w:szCs w:val="26"/>
          <w:rtl/>
        </w:rPr>
        <w:t>ב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תקנות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חובת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המכרזים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 xml:space="preserve"> (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העדפת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תוצרת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הארץ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 xml:space="preserve">), 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תשנ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>"</w:t>
      </w:r>
      <w:r w:rsidR="00B44BB3" w:rsidRPr="00B44BB3">
        <w:rPr>
          <w:rFonts w:ascii="David" w:eastAsiaTheme="minorHAnsi" w:hAnsi="David" w:cs="David" w:hint="eastAsia"/>
          <w:sz w:val="26"/>
          <w:szCs w:val="26"/>
          <w:rtl/>
        </w:rPr>
        <w:t>ה</w:t>
      </w:r>
      <w:r w:rsidR="00B44BB3" w:rsidRPr="00B44BB3">
        <w:rPr>
          <w:rFonts w:ascii="David" w:eastAsiaTheme="minorHAnsi" w:hAnsi="David" w:cs="David"/>
          <w:sz w:val="26"/>
          <w:szCs w:val="26"/>
          <w:rtl/>
        </w:rPr>
        <w:t>-1995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.</w:t>
      </w:r>
    </w:p>
    <w:p w14:paraId="42FE0B56" w14:textId="77777777" w:rsidR="008E75AC" w:rsidRPr="008E75AC" w:rsidRDefault="008E75AC" w:rsidP="008E75AC">
      <w:pPr>
        <w:pStyle w:val="ad"/>
        <w:rPr>
          <w:rFonts w:ascii="David" w:eastAsiaTheme="minorHAnsi" w:hAnsi="David" w:cs="David"/>
          <w:b/>
          <w:bCs/>
          <w:sz w:val="26"/>
          <w:szCs w:val="26"/>
          <w:rtl/>
        </w:rPr>
      </w:pPr>
    </w:p>
    <w:p w14:paraId="2705C407" w14:textId="77777777" w:rsidR="008E75AC" w:rsidRPr="00BF3129" w:rsidRDefault="008E75AC" w:rsidP="00BF3129">
      <w:pPr>
        <w:pStyle w:val="ad"/>
        <w:numPr>
          <w:ilvl w:val="1"/>
          <w:numId w:val="18"/>
        </w:numPr>
        <w:spacing w:line="360" w:lineRule="auto"/>
        <w:jc w:val="both"/>
        <w:rPr>
          <w:rFonts w:ascii="David" w:eastAsiaTheme="minorHAnsi" w:hAnsi="David" w:cs="David"/>
          <w:sz w:val="26"/>
          <w:szCs w:val="26"/>
          <w:rtl/>
        </w:rPr>
      </w:pPr>
      <w:r w:rsidRPr="008E75AC">
        <w:rPr>
          <w:rFonts w:ascii="David" w:eastAsiaTheme="minorHAnsi" w:hAnsi="David" w:cs="David" w:hint="cs"/>
          <w:b/>
          <w:bCs/>
          <w:sz w:val="26"/>
          <w:szCs w:val="26"/>
          <w:rtl/>
        </w:rPr>
        <w:t>"טובין מיובאים"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-</w:t>
      </w:r>
      <w:r w:rsidRPr="008E75AC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טובין</w:t>
      </w:r>
      <w:r w:rsidRPr="008E75AC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שאינם</w:t>
      </w:r>
      <w:r w:rsidRPr="008E75AC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טובין</w:t>
      </w:r>
      <w:r w:rsidRPr="008E75AC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מתוצרת</w:t>
      </w:r>
      <w:r w:rsidRPr="008E75AC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8E75AC">
        <w:rPr>
          <w:rFonts w:ascii="David" w:eastAsiaTheme="minorHAnsi" w:hAnsi="David" w:cs="David" w:hint="cs"/>
          <w:sz w:val="26"/>
          <w:szCs w:val="26"/>
          <w:rtl/>
        </w:rPr>
        <w:t>הארץ</w:t>
      </w:r>
      <w:r w:rsidRPr="008E75AC">
        <w:rPr>
          <w:rFonts w:ascii="David" w:eastAsiaTheme="minorHAnsi" w:hAnsi="David" w:cs="David" w:hint="cs"/>
          <w:b/>
          <w:bCs/>
          <w:sz w:val="26"/>
          <w:szCs w:val="26"/>
          <w:rtl/>
        </w:rPr>
        <w:t>.</w:t>
      </w:r>
    </w:p>
    <w:p w14:paraId="233DF598" w14:textId="77777777" w:rsidR="00CD1387" w:rsidRPr="00AC1960" w:rsidRDefault="00CD1387" w:rsidP="00CD1387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</w:rPr>
      </w:pPr>
    </w:p>
    <w:p w14:paraId="6A7B59C0" w14:textId="5222662A" w:rsidR="00FD690B" w:rsidRDefault="00E157D4" w:rsidP="0095640C">
      <w:pPr>
        <w:numPr>
          <w:ilvl w:val="0"/>
          <w:numId w:val="1"/>
        </w:numPr>
        <w:spacing w:line="360" w:lineRule="auto"/>
        <w:ind w:left="924" w:hanging="357"/>
        <w:contextualSpacing/>
        <w:jc w:val="both"/>
        <w:rPr>
          <w:rFonts w:ascii="David" w:eastAsiaTheme="minorHAnsi" w:hAnsi="David" w:cs="David"/>
          <w:sz w:val="26"/>
          <w:szCs w:val="26"/>
        </w:rPr>
      </w:pPr>
      <w:r w:rsidRPr="00D76425">
        <w:rPr>
          <w:rFonts w:ascii="David" w:eastAsiaTheme="minorHAnsi" w:hAnsi="David" w:cs="David" w:hint="cs"/>
          <w:sz w:val="26"/>
          <w:szCs w:val="26"/>
          <w:rtl/>
        </w:rPr>
        <w:t>תנאי סף להשתתפות ספק חוץ במכרז הוא שיגיש,</w:t>
      </w:r>
      <w:r w:rsidR="00A331AF" w:rsidRPr="00D76425">
        <w:rPr>
          <w:rFonts w:ascii="David" w:eastAsiaTheme="minorHAnsi" w:hAnsi="David" w:cs="David" w:hint="cs"/>
          <w:sz w:val="26"/>
          <w:szCs w:val="26"/>
          <w:rtl/>
        </w:rPr>
        <w:t xml:space="preserve"> יחד עם הצעת המחיר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 למכרז, כת</w:t>
      </w:r>
      <w:r w:rsidR="0095640C">
        <w:rPr>
          <w:rFonts w:ascii="David" w:eastAsiaTheme="minorHAnsi" w:hAnsi="David" w:cs="David" w:hint="cs"/>
          <w:sz w:val="26"/>
          <w:szCs w:val="26"/>
          <w:rtl/>
        </w:rPr>
        <w:t xml:space="preserve">ב התחייבות לשיתוף פעולה תעשייתי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FD690B" w:rsidRPr="00FD690B">
        <w:rPr>
          <w:rFonts w:ascii="David" w:eastAsiaTheme="minorHAnsi" w:hAnsi="David" w:cs="David" w:hint="cs"/>
          <w:sz w:val="26"/>
          <w:szCs w:val="26"/>
          <w:rtl/>
        </w:rPr>
        <w:t>(להלן:</w:t>
      </w:r>
      <w:r w:rsidR="00FD690B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 </w:t>
      </w:r>
      <w:r w:rsidR="009727A7"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"כתב התחייבות"</w:t>
      </w:r>
      <w:r w:rsidR="00FD690B">
        <w:rPr>
          <w:rFonts w:ascii="David" w:eastAsiaTheme="minorHAnsi" w:hAnsi="David" w:cs="David" w:hint="cs"/>
          <w:sz w:val="26"/>
          <w:szCs w:val="26"/>
          <w:rtl/>
        </w:rPr>
        <w:t>)</w:t>
      </w:r>
      <w:r w:rsidR="009727A7" w:rsidRPr="00D76425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9727A7">
        <w:rPr>
          <w:rFonts w:ascii="David" w:eastAsiaTheme="minorHAnsi" w:hAnsi="David" w:cs="David" w:hint="cs"/>
          <w:sz w:val="26"/>
          <w:szCs w:val="26"/>
          <w:rtl/>
        </w:rPr>
        <w:t xml:space="preserve">הכולל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תכנית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lastRenderedPageBreak/>
        <w:t xml:space="preserve">למימוש מחויבותו לביצוע שיתוף פעולה תעשייתי </w:t>
      </w:r>
      <w:r w:rsidR="00FD690B" w:rsidRPr="00FD690B">
        <w:rPr>
          <w:rFonts w:ascii="David" w:eastAsiaTheme="minorHAnsi" w:hAnsi="David" w:cs="David" w:hint="cs"/>
          <w:sz w:val="26"/>
          <w:szCs w:val="26"/>
          <w:rtl/>
        </w:rPr>
        <w:t>(להלן:</w:t>
      </w:r>
      <w:r w:rsidR="00FD690B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 </w:t>
      </w:r>
      <w:r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"תכנית מימוש</w:t>
      </w:r>
      <w:r w:rsidR="00F17D0D"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"</w:t>
      </w:r>
      <w:r w:rsidR="00FD690B" w:rsidRPr="00FD690B">
        <w:rPr>
          <w:rFonts w:ascii="David" w:eastAsiaTheme="minorHAnsi" w:hAnsi="David" w:cs="David" w:hint="cs"/>
          <w:sz w:val="26"/>
          <w:szCs w:val="26"/>
          <w:rtl/>
        </w:rPr>
        <w:t>)</w:t>
      </w:r>
      <w:r w:rsidR="00FD690B">
        <w:rPr>
          <w:rFonts w:ascii="David" w:eastAsiaTheme="minorHAnsi" w:hAnsi="David" w:cs="David" w:hint="cs"/>
          <w:sz w:val="26"/>
          <w:szCs w:val="26"/>
          <w:rtl/>
        </w:rPr>
        <w:t>,</w:t>
      </w:r>
      <w:r w:rsidR="0095640C" w:rsidRPr="0095640C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95640C">
        <w:rPr>
          <w:rFonts w:ascii="David" w:eastAsiaTheme="minorHAnsi" w:hAnsi="David" w:cs="David" w:hint="cs"/>
          <w:sz w:val="26"/>
          <w:szCs w:val="26"/>
          <w:rtl/>
        </w:rPr>
        <w:t>בנוסח המופיע כ</w:t>
      </w:r>
      <w:r w:rsidR="0095640C" w:rsidRPr="00D76425">
        <w:rPr>
          <w:rFonts w:ascii="David" w:eastAsiaTheme="minorHAnsi" w:hAnsi="David" w:cs="David" w:hint="cs"/>
          <w:sz w:val="26"/>
          <w:szCs w:val="26"/>
          <w:rtl/>
        </w:rPr>
        <w:t xml:space="preserve">טופס ג' בהנחיות </w:t>
      </w:r>
      <w:proofErr w:type="spellStart"/>
      <w:r w:rsidR="0095640C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95640C">
        <w:rPr>
          <w:rFonts w:ascii="David" w:eastAsiaTheme="minorHAnsi" w:hAnsi="David" w:cs="David" w:hint="cs"/>
          <w:sz w:val="26"/>
          <w:szCs w:val="26"/>
          <w:rtl/>
        </w:rPr>
        <w:t xml:space="preserve"> לגופים מזמינים,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כשהם מלאים, חתומים ומאושרים, כנדרש בטפסים אלו. </w:t>
      </w:r>
    </w:p>
    <w:p w14:paraId="6E44E755" w14:textId="77777777" w:rsidR="0095640C" w:rsidRPr="0095640C" w:rsidRDefault="0095640C" w:rsidP="0095640C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b/>
          <w:bCs/>
          <w:sz w:val="26"/>
          <w:szCs w:val="26"/>
          <w:rtl/>
        </w:rPr>
      </w:pPr>
      <w:r w:rsidRPr="0095640C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מצ"ב כתב ההתחייבות שיש להגיש יחד עם הצעת המחיר. </w:t>
      </w:r>
    </w:p>
    <w:p w14:paraId="441E2740" w14:textId="77777777" w:rsidR="0095640C" w:rsidRDefault="0095640C" w:rsidP="000B52F8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</w:p>
    <w:p w14:paraId="186A7BEC" w14:textId="74A6F551" w:rsidR="0095640C" w:rsidRDefault="0095640C" w:rsidP="000B52F8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  <w:r w:rsidRPr="0095640C">
        <w:rPr>
          <w:rFonts w:ascii="David" w:eastAsiaTheme="minorHAnsi" w:hAnsi="David" w:cs="David"/>
          <w:sz w:val="26"/>
          <w:szCs w:val="26"/>
          <w:rtl/>
        </w:rPr>
        <w:t xml:space="preserve">במקרה של ספק חוץ שהוא יבואן נדרשת </w:t>
      </w:r>
      <w:r w:rsidRPr="0095640C">
        <w:rPr>
          <w:rFonts w:ascii="David" w:eastAsiaTheme="minorHAnsi" w:hAnsi="David" w:cs="David" w:hint="cs"/>
          <w:sz w:val="26"/>
          <w:szCs w:val="26"/>
          <w:rtl/>
        </w:rPr>
        <w:t>חתימת יצרן הטובין (ובנוסף</w:t>
      </w:r>
      <w:r w:rsidRPr="0095640C">
        <w:rPr>
          <w:rFonts w:ascii="David" w:eastAsiaTheme="minorHAnsi" w:hAnsi="David" w:cs="David"/>
          <w:sz w:val="26"/>
          <w:szCs w:val="26"/>
          <w:rtl/>
        </w:rPr>
        <w:t xml:space="preserve"> חתימ</w:t>
      </w:r>
      <w:r w:rsidRPr="0095640C">
        <w:rPr>
          <w:rFonts w:ascii="David" w:eastAsiaTheme="minorHAnsi" w:hAnsi="David" w:cs="David" w:hint="cs"/>
          <w:sz w:val="26"/>
          <w:szCs w:val="26"/>
          <w:rtl/>
        </w:rPr>
        <w:t>ת היבואן)</w:t>
      </w:r>
      <w:r>
        <w:rPr>
          <w:rFonts w:ascii="David" w:eastAsiaTheme="minorHAnsi" w:hAnsi="David" w:cs="David" w:hint="cs"/>
          <w:sz w:val="26"/>
          <w:szCs w:val="26"/>
          <w:rtl/>
        </w:rPr>
        <w:t>.</w:t>
      </w:r>
    </w:p>
    <w:p w14:paraId="18012470" w14:textId="77777777" w:rsidR="0095640C" w:rsidRDefault="0095640C" w:rsidP="000B52F8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</w:p>
    <w:p w14:paraId="73228580" w14:textId="4AA43139" w:rsidR="00A331AF" w:rsidRDefault="00E157D4" w:rsidP="000B52F8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</w:rPr>
      </w:pPr>
      <w:r w:rsidRPr="00D76425">
        <w:rPr>
          <w:rFonts w:ascii="David" w:eastAsiaTheme="minorHAnsi" w:hAnsi="David" w:cs="David" w:hint="cs"/>
          <w:sz w:val="26"/>
          <w:szCs w:val="26"/>
          <w:rtl/>
        </w:rPr>
        <w:t>ככל</w:t>
      </w:r>
      <w:r w:rsidRPr="00D76425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>שמדובר</w:t>
      </w:r>
      <w:r w:rsidRPr="00D76425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>בספק</w:t>
      </w:r>
      <w:r w:rsidRPr="00D76425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>חוץ</w:t>
      </w:r>
      <w:r w:rsidRPr="00D76425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C82E7D" w:rsidRPr="00D76425">
        <w:rPr>
          <w:rFonts w:ascii="David" w:eastAsiaTheme="minorHAnsi" w:hAnsi="David" w:cs="David" w:hint="cs"/>
          <w:sz w:val="26"/>
          <w:szCs w:val="26"/>
          <w:rtl/>
        </w:rPr>
        <w:t>החתום על</w:t>
      </w:r>
      <w:r w:rsidRPr="00D76425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>הסכם</w:t>
      </w:r>
      <w:r w:rsidRPr="00D76425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מסגרת מול הרשות לשיתוף פעולה תעשייתי (להלן </w:t>
      </w:r>
      <w:r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"</w:t>
      </w:r>
      <w:proofErr w:type="spellStart"/>
      <w:r w:rsidR="00F17D0D"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ה</w:t>
      </w:r>
      <w:r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רשפ"ת</w:t>
      </w:r>
      <w:proofErr w:type="spellEnd"/>
      <w:r w:rsidR="00C82E7D"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"</w:t>
      </w:r>
      <w:r w:rsidR="00C82E7D" w:rsidRPr="00D76425">
        <w:rPr>
          <w:rFonts w:ascii="David" w:eastAsiaTheme="minorHAnsi" w:hAnsi="David" w:cs="David" w:hint="cs"/>
          <w:sz w:val="26"/>
          <w:szCs w:val="26"/>
          <w:rtl/>
        </w:rPr>
        <w:t>)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 יגיש הספק</w:t>
      </w:r>
      <w:r w:rsidR="00C82E7D" w:rsidRPr="00D76425">
        <w:rPr>
          <w:rFonts w:ascii="David" w:eastAsiaTheme="minorHAnsi" w:hAnsi="David" w:cs="David" w:hint="cs"/>
          <w:sz w:val="26"/>
          <w:szCs w:val="26"/>
          <w:rtl/>
        </w:rPr>
        <w:t>,</w:t>
      </w:r>
      <w:r w:rsidR="0067195D" w:rsidRPr="00D76425">
        <w:rPr>
          <w:rFonts w:ascii="David" w:eastAsiaTheme="minorHAnsi" w:hAnsi="David" w:cs="David" w:hint="cs"/>
          <w:sz w:val="26"/>
          <w:szCs w:val="26"/>
          <w:rtl/>
        </w:rPr>
        <w:t xml:space="preserve"> יחד עם הצעת המחיר</w:t>
      </w:r>
      <w:r w:rsidRPr="00D76425">
        <w:rPr>
          <w:rFonts w:ascii="David" w:eastAsiaTheme="minorHAnsi" w:hAnsi="David" w:cs="David" w:hint="cs"/>
          <w:sz w:val="26"/>
          <w:szCs w:val="26"/>
          <w:rtl/>
        </w:rPr>
        <w:t xml:space="preserve"> למכרז</w:t>
      </w:r>
      <w:r w:rsidR="00C82E7D" w:rsidRPr="00D76425">
        <w:rPr>
          <w:rFonts w:ascii="David" w:eastAsiaTheme="minorHAnsi" w:hAnsi="David" w:cs="David" w:hint="cs"/>
          <w:sz w:val="26"/>
          <w:szCs w:val="26"/>
          <w:rtl/>
        </w:rPr>
        <w:t>,</w:t>
      </w:r>
      <w:r w:rsidR="00F17D0D" w:rsidRPr="00D76425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AC46EC"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>''</w:t>
      </w:r>
      <w:r w:rsidR="00AC46EC" w:rsidRPr="00D76425">
        <w:rPr>
          <w:rFonts w:ascii="David" w:eastAsiaTheme="minorHAnsi" w:hAnsi="David" w:cs="David" w:hint="eastAsia"/>
          <w:b/>
          <w:bCs/>
          <w:sz w:val="26"/>
          <w:szCs w:val="26"/>
          <w:rtl/>
        </w:rPr>
        <w:t>התחייבות</w:t>
      </w:r>
      <w:r w:rsidR="00AC46EC" w:rsidRPr="00D76425">
        <w:rPr>
          <w:rFonts w:ascii="David" w:eastAsiaTheme="minorHAnsi" w:hAnsi="David" w:cs="David"/>
          <w:b/>
          <w:bCs/>
          <w:sz w:val="26"/>
          <w:szCs w:val="26"/>
          <w:rtl/>
        </w:rPr>
        <w:t xml:space="preserve"> </w:t>
      </w:r>
      <w:r w:rsidR="00AC46EC" w:rsidRPr="00D76425">
        <w:rPr>
          <w:rFonts w:ascii="David" w:eastAsiaTheme="minorHAnsi" w:hAnsi="David" w:cs="David" w:hint="eastAsia"/>
          <w:b/>
          <w:bCs/>
          <w:sz w:val="26"/>
          <w:szCs w:val="26"/>
          <w:rtl/>
        </w:rPr>
        <w:t>ספק</w:t>
      </w:r>
      <w:r w:rsidR="00AC46EC" w:rsidRPr="00D76425">
        <w:rPr>
          <w:rFonts w:ascii="David" w:eastAsiaTheme="minorHAnsi" w:hAnsi="David" w:cs="David"/>
          <w:b/>
          <w:bCs/>
          <w:sz w:val="26"/>
          <w:szCs w:val="26"/>
          <w:rtl/>
        </w:rPr>
        <w:t xml:space="preserve"> </w:t>
      </w:r>
      <w:r w:rsidR="00AC46EC" w:rsidRPr="00D76425">
        <w:rPr>
          <w:rFonts w:ascii="David" w:eastAsiaTheme="minorHAnsi" w:hAnsi="David" w:cs="David" w:hint="eastAsia"/>
          <w:b/>
          <w:bCs/>
          <w:sz w:val="26"/>
          <w:szCs w:val="26"/>
          <w:rtl/>
        </w:rPr>
        <w:t>תחת</w:t>
      </w:r>
      <w:r w:rsidR="00AC46EC" w:rsidRPr="00D76425">
        <w:rPr>
          <w:rFonts w:ascii="David" w:eastAsiaTheme="minorHAnsi" w:hAnsi="David" w:cs="David"/>
          <w:b/>
          <w:bCs/>
          <w:sz w:val="26"/>
          <w:szCs w:val="26"/>
          <w:rtl/>
        </w:rPr>
        <w:t xml:space="preserve"> </w:t>
      </w:r>
      <w:r w:rsidR="00AC46EC" w:rsidRPr="00D76425">
        <w:rPr>
          <w:rFonts w:ascii="David" w:eastAsiaTheme="minorHAnsi" w:hAnsi="David" w:cs="David" w:hint="eastAsia"/>
          <w:b/>
          <w:bCs/>
          <w:sz w:val="26"/>
          <w:szCs w:val="26"/>
          <w:rtl/>
        </w:rPr>
        <w:t>הסכם</w:t>
      </w:r>
      <w:r w:rsidR="00AC46EC" w:rsidRPr="00D76425">
        <w:rPr>
          <w:rFonts w:ascii="David" w:eastAsiaTheme="minorHAnsi" w:hAnsi="David" w:cs="David"/>
          <w:b/>
          <w:bCs/>
          <w:sz w:val="26"/>
          <w:szCs w:val="26"/>
          <w:rtl/>
        </w:rPr>
        <w:t xml:space="preserve"> </w:t>
      </w:r>
      <w:r w:rsidR="00AC46EC" w:rsidRPr="00D76425">
        <w:rPr>
          <w:rFonts w:ascii="David" w:eastAsiaTheme="minorHAnsi" w:hAnsi="David" w:cs="David" w:hint="eastAsia"/>
          <w:b/>
          <w:bCs/>
          <w:sz w:val="26"/>
          <w:szCs w:val="26"/>
          <w:rtl/>
        </w:rPr>
        <w:t>מסגרת</w:t>
      </w:r>
      <w:r w:rsidR="00AC46EC" w:rsidRPr="00D76425">
        <w:rPr>
          <w:rFonts w:ascii="David" w:eastAsiaTheme="minorHAnsi" w:hAnsi="David" w:cs="David" w:hint="cs"/>
          <w:b/>
          <w:bCs/>
          <w:sz w:val="26"/>
          <w:szCs w:val="26"/>
          <w:rtl/>
        </w:rPr>
        <w:t xml:space="preserve">'' </w:t>
      </w:r>
      <w:r w:rsidR="009727A7">
        <w:rPr>
          <w:rFonts w:ascii="David" w:eastAsiaTheme="minorHAnsi" w:hAnsi="David" w:cs="David" w:hint="cs"/>
          <w:sz w:val="26"/>
          <w:szCs w:val="26"/>
          <w:rtl/>
        </w:rPr>
        <w:t xml:space="preserve">הכוללת </w:t>
      </w:r>
      <w:r w:rsidR="00D76425" w:rsidRPr="00D76425">
        <w:rPr>
          <w:rFonts w:ascii="David" w:eastAsiaTheme="minorHAnsi" w:hAnsi="David" w:cs="David" w:hint="cs"/>
          <w:sz w:val="26"/>
          <w:szCs w:val="26"/>
          <w:rtl/>
        </w:rPr>
        <w:t xml:space="preserve">תכנית מימוש מעודכנת </w:t>
      </w:r>
      <w:r w:rsidR="00D76425">
        <w:rPr>
          <w:rFonts w:ascii="David" w:eastAsiaTheme="minorHAnsi" w:hAnsi="David" w:cs="David" w:hint="cs"/>
          <w:sz w:val="26"/>
          <w:szCs w:val="26"/>
          <w:rtl/>
        </w:rPr>
        <w:t>(</w:t>
      </w:r>
      <w:r w:rsidR="000B52F8">
        <w:rPr>
          <w:rFonts w:ascii="David" w:eastAsiaTheme="minorHAnsi" w:hAnsi="David" w:cs="David" w:hint="cs"/>
          <w:sz w:val="26"/>
          <w:szCs w:val="26"/>
          <w:rtl/>
        </w:rPr>
        <w:t xml:space="preserve">טופס ח' </w:t>
      </w:r>
      <w:r w:rsidR="00D76425">
        <w:rPr>
          <w:rFonts w:ascii="David" w:eastAsiaTheme="minorHAnsi" w:hAnsi="David" w:cs="David" w:hint="cs"/>
          <w:sz w:val="26"/>
          <w:szCs w:val="26"/>
          <w:rtl/>
        </w:rPr>
        <w:t xml:space="preserve">להנחיות </w:t>
      </w:r>
      <w:proofErr w:type="spellStart"/>
      <w:r w:rsidR="00D76425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D76425">
        <w:rPr>
          <w:rFonts w:ascii="David" w:eastAsiaTheme="minorHAnsi" w:hAnsi="David" w:cs="David" w:hint="cs"/>
          <w:sz w:val="26"/>
          <w:szCs w:val="26"/>
          <w:rtl/>
        </w:rPr>
        <w:t xml:space="preserve"> לגופים מזמינים).</w:t>
      </w:r>
    </w:p>
    <w:p w14:paraId="05936E48" w14:textId="77777777" w:rsidR="00D76425" w:rsidRPr="00FD690B" w:rsidRDefault="00D76425" w:rsidP="00D76425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</w:rPr>
      </w:pPr>
    </w:p>
    <w:p w14:paraId="0E687BF6" w14:textId="52A171A1" w:rsidR="00E157D4" w:rsidRPr="00AC1960" w:rsidRDefault="00E157D4" w:rsidP="00A76025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</w:rPr>
      </w:pP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ידוע לספק החוץ, כי עצם הגשת המסמכים </w:t>
      </w:r>
      <w:r w:rsidR="007E4CBB" w:rsidRPr="00AC1960">
        <w:rPr>
          <w:rFonts w:ascii="David" w:eastAsiaTheme="minorHAnsi" w:hAnsi="David" w:cs="David" w:hint="cs"/>
          <w:sz w:val="26"/>
          <w:szCs w:val="26"/>
          <w:rtl/>
        </w:rPr>
        <w:t xml:space="preserve">המלאים 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הנ"ל (טופס ג' </w:t>
      </w:r>
      <w:r w:rsidR="00A76025">
        <w:rPr>
          <w:rFonts w:ascii="David" w:eastAsiaTheme="minorHAnsi" w:hAnsi="David" w:cs="David" w:hint="cs"/>
          <w:sz w:val="26"/>
          <w:szCs w:val="26"/>
          <w:rtl/>
        </w:rPr>
        <w:t xml:space="preserve">או 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>טופס ח'</w:t>
      </w:r>
      <w:r w:rsidR="00A331AF">
        <w:rPr>
          <w:rFonts w:ascii="David" w:eastAsiaTheme="minorHAnsi" w:hAnsi="David" w:cs="David" w:hint="cs"/>
          <w:sz w:val="26"/>
          <w:szCs w:val="26"/>
          <w:rtl/>
        </w:rPr>
        <w:t>)</w:t>
      </w:r>
      <w:r w:rsidR="00C82E7D" w:rsidRPr="00AC1960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אין משמעה שהמסמכים מאושרים על-ידי </w:t>
      </w:r>
      <w:proofErr w:type="spellStart"/>
      <w:r w:rsidRPr="00AC1960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. מסמכים אלה טעונים בדיקה ואישור לגופם על-ידי </w:t>
      </w:r>
      <w:proofErr w:type="spellStart"/>
      <w:r w:rsidRPr="00AC1960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Pr="00AC1960">
        <w:rPr>
          <w:rFonts w:ascii="David" w:eastAsiaTheme="minorHAnsi" w:hAnsi="David" w:cs="David" w:hint="cs"/>
          <w:sz w:val="26"/>
          <w:szCs w:val="26"/>
          <w:rtl/>
        </w:rPr>
        <w:t>, וזאת כתנאי לאישור ההתקשרות בין הגוף המזמין לבין ספק החוץ</w:t>
      </w:r>
      <w:r w:rsidR="00B4114F" w:rsidRPr="00AC1960">
        <w:rPr>
          <w:rFonts w:ascii="David" w:eastAsiaTheme="minorHAnsi" w:hAnsi="David" w:cs="David" w:hint="cs"/>
          <w:sz w:val="26"/>
          <w:szCs w:val="26"/>
          <w:rtl/>
        </w:rPr>
        <w:t xml:space="preserve"> שזכה במכרז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>. ייתכן ש</w:t>
      </w:r>
      <w:r w:rsidR="00C82E7D" w:rsidRPr="00AC1960">
        <w:rPr>
          <w:rFonts w:ascii="David" w:eastAsiaTheme="minorHAnsi" w:hAnsi="David" w:cs="David" w:hint="cs"/>
          <w:sz w:val="26"/>
          <w:szCs w:val="26"/>
          <w:rtl/>
        </w:rPr>
        <w:t xml:space="preserve">ספק החוץ יידרש לתקן מסמכים אלה 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בהתאם לדרישות </w:t>
      </w:r>
      <w:proofErr w:type="spellStart"/>
      <w:r w:rsidRPr="00AC1960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4807E0" w:rsidRPr="00AC1960">
        <w:rPr>
          <w:rFonts w:ascii="David" w:eastAsiaTheme="minorHAnsi" w:hAnsi="David" w:cs="David" w:hint="cs"/>
          <w:sz w:val="26"/>
          <w:szCs w:val="26"/>
          <w:rtl/>
        </w:rPr>
        <w:t>ו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כתנאי לחתימת ההסכם </w:t>
      </w:r>
      <w:r w:rsidR="00C82E7D" w:rsidRPr="00AC1960">
        <w:rPr>
          <w:rFonts w:ascii="David" w:eastAsiaTheme="minorHAnsi" w:hAnsi="David" w:cs="David" w:hint="cs"/>
          <w:sz w:val="26"/>
          <w:szCs w:val="26"/>
          <w:rtl/>
        </w:rPr>
        <w:t>בינו לבין הגוף המזמין.</w:t>
      </w:r>
    </w:p>
    <w:p w14:paraId="5968349A" w14:textId="77777777" w:rsidR="00E157D4" w:rsidRPr="00E157D4" w:rsidRDefault="00E157D4" w:rsidP="00E157D4">
      <w:pPr>
        <w:spacing w:line="360" w:lineRule="auto"/>
        <w:ind w:left="1080" w:right="567"/>
        <w:contextualSpacing/>
        <w:jc w:val="both"/>
        <w:rPr>
          <w:rFonts w:ascii="David" w:eastAsiaTheme="minorHAnsi" w:hAnsi="David" w:cs="David"/>
          <w:sz w:val="26"/>
          <w:szCs w:val="26"/>
        </w:rPr>
      </w:pPr>
    </w:p>
    <w:p w14:paraId="0DB6E68B" w14:textId="05A6AD68" w:rsidR="00AC1960" w:rsidRDefault="00E157D4" w:rsidP="00FD690B">
      <w:pPr>
        <w:numPr>
          <w:ilvl w:val="0"/>
          <w:numId w:val="1"/>
        </w:numPr>
        <w:spacing w:line="360" w:lineRule="auto"/>
        <w:ind w:left="924" w:hanging="357"/>
        <w:contextualSpacing/>
        <w:jc w:val="both"/>
        <w:rPr>
          <w:rFonts w:ascii="David" w:eastAsiaTheme="minorHAnsi" w:hAnsi="David" w:cs="David"/>
          <w:sz w:val="26"/>
          <w:szCs w:val="26"/>
        </w:rPr>
      </w:pPr>
      <w:r w:rsidRPr="00E157D4">
        <w:rPr>
          <w:rFonts w:ascii="David" w:eastAsiaTheme="minorHAnsi" w:hAnsi="David" w:cs="David" w:hint="cs"/>
          <w:sz w:val="26"/>
          <w:szCs w:val="26"/>
          <w:rtl/>
        </w:rPr>
        <w:t xml:space="preserve">ידוע לספק החוץ כי חתימת ההסכם בינו לבין הגוף המזמין מותנית באישור </w:t>
      </w:r>
      <w:proofErr w:type="spellStart"/>
      <w:r w:rsidRPr="00E157D4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C82E7D">
        <w:rPr>
          <w:rFonts w:ascii="David" w:eastAsiaTheme="minorHAnsi" w:hAnsi="David" w:cs="David" w:hint="cs"/>
          <w:sz w:val="26"/>
          <w:szCs w:val="26"/>
          <w:rtl/>
        </w:rPr>
        <w:t>,</w:t>
      </w:r>
      <w:r w:rsidRPr="00E157D4">
        <w:rPr>
          <w:rFonts w:ascii="David" w:eastAsiaTheme="minorHAnsi" w:hAnsi="David" w:cs="David" w:hint="cs"/>
          <w:sz w:val="26"/>
          <w:szCs w:val="26"/>
          <w:rtl/>
        </w:rPr>
        <w:t xml:space="preserve"> כי הוראות תקנות </w:t>
      </w:r>
      <w:proofErr w:type="spellStart"/>
      <w:r w:rsidRPr="00E157D4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Pr="00E157D4">
        <w:rPr>
          <w:rFonts w:ascii="David" w:eastAsiaTheme="minorHAnsi" w:hAnsi="David" w:cs="David" w:hint="cs"/>
          <w:sz w:val="26"/>
          <w:szCs w:val="26"/>
          <w:rtl/>
        </w:rPr>
        <w:t xml:space="preserve"> והנחיותיה מולא</w:t>
      </w:r>
      <w:r w:rsidR="00FD690B">
        <w:rPr>
          <w:rFonts w:ascii="David" w:eastAsiaTheme="minorHAnsi" w:hAnsi="David" w:cs="David" w:hint="cs"/>
          <w:sz w:val="26"/>
          <w:szCs w:val="26"/>
          <w:rtl/>
        </w:rPr>
        <w:t>ו במלואן, ובכלל זה אושרה תכנית ה</w:t>
      </w:r>
      <w:r w:rsidRPr="00E157D4">
        <w:rPr>
          <w:rFonts w:ascii="David" w:eastAsiaTheme="minorHAnsi" w:hAnsi="David" w:cs="David" w:hint="cs"/>
          <w:sz w:val="26"/>
          <w:szCs w:val="26"/>
          <w:rtl/>
        </w:rPr>
        <w:t>מימוש</w:t>
      </w:r>
      <w:r w:rsidR="004807E0">
        <w:rPr>
          <w:rFonts w:ascii="David" w:eastAsiaTheme="minorHAnsi" w:hAnsi="David" w:cs="David" w:hint="cs"/>
          <w:sz w:val="26"/>
          <w:szCs w:val="26"/>
          <w:rtl/>
        </w:rPr>
        <w:t xml:space="preserve"> שהוגשה על-ידו</w:t>
      </w:r>
      <w:r w:rsidRPr="00E157D4">
        <w:rPr>
          <w:rFonts w:ascii="David" w:eastAsiaTheme="minorHAnsi" w:hAnsi="David" w:cs="David" w:hint="cs"/>
          <w:sz w:val="26"/>
          <w:szCs w:val="26"/>
          <w:rtl/>
        </w:rPr>
        <w:t>.</w:t>
      </w:r>
    </w:p>
    <w:p w14:paraId="3CB719DE" w14:textId="77777777" w:rsidR="00AC1960" w:rsidRPr="00FD690B" w:rsidRDefault="00AC1960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</w:rPr>
      </w:pPr>
    </w:p>
    <w:p w14:paraId="57683C67" w14:textId="29CF6E6A" w:rsidR="00AC1960" w:rsidRDefault="00E157D4" w:rsidP="00AC1960">
      <w:pPr>
        <w:numPr>
          <w:ilvl w:val="0"/>
          <w:numId w:val="1"/>
        </w:numPr>
        <w:spacing w:line="360" w:lineRule="auto"/>
        <w:ind w:left="924" w:hanging="357"/>
        <w:contextualSpacing/>
        <w:jc w:val="both"/>
        <w:rPr>
          <w:rFonts w:ascii="David" w:eastAsiaTheme="minorHAnsi" w:hAnsi="David" w:cs="David"/>
          <w:sz w:val="26"/>
          <w:szCs w:val="26"/>
        </w:rPr>
      </w:pPr>
      <w:r w:rsidRPr="00AC1960">
        <w:rPr>
          <w:rFonts w:ascii="David" w:eastAsiaTheme="minorHAnsi" w:hAnsi="David" w:cs="David" w:hint="cs"/>
          <w:sz w:val="26"/>
          <w:szCs w:val="26"/>
          <w:rtl/>
        </w:rPr>
        <w:t>ידוע לספק החוץ</w:t>
      </w:r>
      <w:r w:rsidR="00AA7C1C" w:rsidRPr="00AC1960">
        <w:rPr>
          <w:rFonts w:ascii="David" w:eastAsiaTheme="minorHAnsi" w:hAnsi="David" w:cs="David" w:hint="cs"/>
          <w:sz w:val="26"/>
          <w:szCs w:val="26"/>
          <w:rtl/>
        </w:rPr>
        <w:t>,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 כי</w:t>
      </w:r>
      <w:r w:rsidR="00AA7C1C" w:rsidRPr="00AC1960">
        <w:rPr>
          <w:rFonts w:ascii="David" w:eastAsiaTheme="minorHAnsi" w:hAnsi="David" w:cs="David" w:hint="cs"/>
          <w:sz w:val="26"/>
          <w:szCs w:val="26"/>
          <w:rtl/>
        </w:rPr>
        <w:t xml:space="preserve"> במידה והוא מוגדר אצל </w:t>
      </w:r>
      <w:proofErr w:type="spellStart"/>
      <w:r w:rsidR="00AA7C1C" w:rsidRPr="00AC1960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AA7C1C" w:rsidRPr="00AC1960">
        <w:rPr>
          <w:rFonts w:ascii="David" w:eastAsiaTheme="minorHAnsi" w:hAnsi="David" w:cs="David" w:hint="cs"/>
          <w:sz w:val="26"/>
          <w:szCs w:val="26"/>
          <w:rtl/>
        </w:rPr>
        <w:t xml:space="preserve"> כספק חוץ במעקב, 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 רשאית </w:t>
      </w:r>
      <w:proofErr w:type="spellStart"/>
      <w:r w:rsidR="00AA7C1C" w:rsidRPr="00AC1960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AA7C1C" w:rsidRPr="00AC1960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לדרוש ממנו, בנוסף לכתב ההתחייבות ותוכנית המימוש, להגיש כתב ערבות למימוש מחויבותו לשיתוף הפעולה התעשייתי, כתנאי לאישור חתימת ההסכם </w:t>
      </w:r>
      <w:r w:rsidR="00C82E7D" w:rsidRPr="00AC1960">
        <w:rPr>
          <w:rFonts w:ascii="David" w:eastAsiaTheme="minorHAnsi" w:hAnsi="David" w:cs="David" w:hint="cs"/>
          <w:sz w:val="26"/>
          <w:szCs w:val="26"/>
          <w:rtl/>
        </w:rPr>
        <w:t>בינו לבין הגוף המזמין</w:t>
      </w:r>
      <w:r w:rsidR="00612098" w:rsidRPr="00AC1960">
        <w:rPr>
          <w:rFonts w:ascii="David" w:eastAsiaTheme="minorHAnsi" w:hAnsi="David" w:cs="David" w:hint="cs"/>
          <w:sz w:val="26"/>
          <w:szCs w:val="26"/>
          <w:rtl/>
        </w:rPr>
        <w:t xml:space="preserve"> במידה שזכה במכרז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 xml:space="preserve"> </w:t>
      </w:r>
      <w:r w:rsidR="00AA7C1C" w:rsidRPr="00F4644E">
        <w:rPr>
          <w:rFonts w:ascii="David" w:eastAsiaTheme="minorHAnsi" w:hAnsi="David" w:cs="David" w:hint="cs"/>
          <w:sz w:val="26"/>
          <w:szCs w:val="26"/>
          <w:rtl/>
        </w:rPr>
        <w:t>וזאת</w:t>
      </w:r>
      <w:r w:rsidR="00AA7C1C" w:rsidRPr="00F4644E">
        <w:rPr>
          <w:rFonts w:ascii="David" w:eastAsiaTheme="minorHAnsi" w:hAnsi="David" w:cs="David"/>
          <w:sz w:val="26"/>
          <w:szCs w:val="26"/>
          <w:rtl/>
        </w:rPr>
        <w:t xml:space="preserve"> </w:t>
      </w:r>
      <w:r w:rsidR="00C9058C" w:rsidRPr="00F4644E">
        <w:rPr>
          <w:rFonts w:ascii="David" w:eastAsiaTheme="minorHAnsi" w:hAnsi="David" w:cs="David" w:hint="cs"/>
          <w:sz w:val="26"/>
          <w:szCs w:val="26"/>
          <w:rtl/>
        </w:rPr>
        <w:t>לפי</w:t>
      </w:r>
      <w:r w:rsidR="00C9058C" w:rsidRPr="00F4644E">
        <w:rPr>
          <w:rFonts w:ascii="David" w:eastAsiaTheme="minorHAnsi" w:hAnsi="David" w:cs="David"/>
          <w:sz w:val="26"/>
          <w:szCs w:val="26"/>
          <w:rtl/>
        </w:rPr>
        <w:t xml:space="preserve"> הנוסח המחייב </w:t>
      </w:r>
      <w:r w:rsidR="00F4644E">
        <w:rPr>
          <w:rFonts w:ascii="David" w:eastAsiaTheme="minorHAnsi" w:hAnsi="David" w:cs="David" w:hint="cs"/>
          <w:sz w:val="26"/>
          <w:szCs w:val="26"/>
          <w:rtl/>
        </w:rPr>
        <w:t>בטופס ד'</w:t>
      </w:r>
      <w:r w:rsidR="001C0106">
        <w:rPr>
          <w:rFonts w:ascii="David" w:eastAsiaTheme="minorHAnsi" w:hAnsi="David" w:cs="David" w:hint="cs"/>
          <w:sz w:val="26"/>
          <w:szCs w:val="26"/>
          <w:rtl/>
        </w:rPr>
        <w:t xml:space="preserve"> להנחיות </w:t>
      </w:r>
      <w:proofErr w:type="spellStart"/>
      <w:r w:rsidR="001C0106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1C0106">
        <w:rPr>
          <w:rFonts w:ascii="David" w:eastAsiaTheme="minorHAnsi" w:hAnsi="David" w:cs="David" w:hint="cs"/>
          <w:sz w:val="26"/>
          <w:szCs w:val="26"/>
          <w:rtl/>
        </w:rPr>
        <w:t xml:space="preserve"> לגופים מזמינים.</w:t>
      </w:r>
    </w:p>
    <w:p w14:paraId="54E224B1" w14:textId="77777777" w:rsidR="00AC1960" w:rsidRPr="001C0106" w:rsidRDefault="00AC1960" w:rsidP="00AC1960">
      <w:pPr>
        <w:spacing w:line="360" w:lineRule="auto"/>
        <w:ind w:left="924"/>
        <w:contextualSpacing/>
        <w:jc w:val="both"/>
        <w:rPr>
          <w:rFonts w:ascii="David" w:eastAsia="Calibri" w:hAnsi="David" w:cs="David"/>
          <w:sz w:val="26"/>
          <w:szCs w:val="26"/>
          <w:rtl/>
        </w:rPr>
      </w:pPr>
    </w:p>
    <w:p w14:paraId="02A67C03" w14:textId="77777777" w:rsidR="00AC1960" w:rsidRDefault="00C9058C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  <w:r w:rsidRPr="00AC1960">
        <w:rPr>
          <w:rFonts w:ascii="David" w:eastAsia="Calibri" w:hAnsi="David" w:cs="David" w:hint="cs"/>
          <w:sz w:val="26"/>
          <w:szCs w:val="26"/>
          <w:rtl/>
        </w:rPr>
        <w:t>סכום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הערבות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יהיה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שווה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לסכום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הפיצויים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המוסכמים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השנתיים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המצטברים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הנדרשים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על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פי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כתב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ההתחייבות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או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הסכם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המסגרת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,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לפי</w:t>
      </w:r>
      <w:r w:rsidRPr="00AC1960">
        <w:rPr>
          <w:rFonts w:ascii="David" w:eastAsia="Calibri" w:hAnsi="David" w:cs="David"/>
          <w:sz w:val="26"/>
          <w:szCs w:val="26"/>
          <w:rtl/>
        </w:rPr>
        <w:t xml:space="preserve"> </w:t>
      </w:r>
      <w:r w:rsidRPr="00AC1960">
        <w:rPr>
          <w:rFonts w:ascii="David" w:eastAsia="Calibri" w:hAnsi="David" w:cs="David" w:hint="cs"/>
          <w:sz w:val="26"/>
          <w:szCs w:val="26"/>
          <w:rtl/>
        </w:rPr>
        <w:t>העניין.</w:t>
      </w:r>
    </w:p>
    <w:p w14:paraId="47F02D2C" w14:textId="77777777" w:rsidR="00321FDC" w:rsidRDefault="00321FDC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</w:p>
    <w:p w14:paraId="6401BFA9" w14:textId="77777777" w:rsidR="00AC1960" w:rsidRDefault="00C9058C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  <w:r w:rsidRPr="00AC1960">
        <w:rPr>
          <w:rFonts w:ascii="David" w:eastAsiaTheme="minorHAnsi" w:hAnsi="David" w:cs="David" w:hint="cs"/>
          <w:sz w:val="26"/>
          <w:szCs w:val="26"/>
          <w:rtl/>
        </w:rPr>
        <w:t>ספק</w:t>
      </w:r>
      <w:r w:rsidRPr="00AC1960">
        <w:rPr>
          <w:rFonts w:ascii="David" w:eastAsiaTheme="minorHAnsi" w:hAnsi="David" w:cs="David"/>
          <w:sz w:val="26"/>
          <w:szCs w:val="26"/>
          <w:rtl/>
        </w:rPr>
        <w:t xml:space="preserve"> חוץ במעקב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>,</w:t>
      </w:r>
      <w:r w:rsidRPr="00AC1960">
        <w:rPr>
          <w:rFonts w:ascii="David" w:eastAsiaTheme="minorHAnsi" w:hAnsi="David" w:cs="David"/>
          <w:sz w:val="26"/>
          <w:szCs w:val="26"/>
          <w:rtl/>
        </w:rPr>
        <w:t xml:space="preserve"> שנדרש להגיש כתב ערבות כאמור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>,</w:t>
      </w:r>
      <w:r w:rsidRPr="00AC1960">
        <w:rPr>
          <w:rFonts w:ascii="David" w:eastAsiaTheme="minorHAnsi" w:hAnsi="David" w:cs="David"/>
          <w:sz w:val="26"/>
          <w:szCs w:val="26"/>
          <w:rtl/>
        </w:rPr>
        <w:t xml:space="preserve"> יהא זכאי לדרוש שינוי או עדכון סכום הערבות</w:t>
      </w:r>
      <w:r w:rsidRPr="00AC1960">
        <w:rPr>
          <w:rFonts w:ascii="David" w:eastAsiaTheme="minorHAnsi" w:hAnsi="David" w:cs="David" w:hint="cs"/>
          <w:sz w:val="26"/>
          <w:szCs w:val="26"/>
          <w:rtl/>
        </w:rPr>
        <w:t>,</w:t>
      </w:r>
      <w:r w:rsidRPr="00AC1960">
        <w:rPr>
          <w:rFonts w:ascii="David" w:eastAsiaTheme="minorHAnsi" w:hAnsi="David" w:cs="David"/>
          <w:sz w:val="26"/>
          <w:szCs w:val="26"/>
          <w:rtl/>
        </w:rPr>
        <w:t xml:space="preserve"> בהתאם לקצב המימוש השנתי שלו, ובלבד שעמד ביעדי </w:t>
      </w:r>
      <w:r w:rsidRPr="00AC1960">
        <w:rPr>
          <w:rFonts w:ascii="David" w:eastAsiaTheme="minorHAnsi" w:hAnsi="David" w:cs="David"/>
          <w:sz w:val="26"/>
          <w:szCs w:val="26"/>
          <w:rtl/>
        </w:rPr>
        <w:lastRenderedPageBreak/>
        <w:t xml:space="preserve">תכנית המימוש (במידה ולא מצוין אחרת בתכנית המימוש, הקצב השנתי המינימלי הינו קצב לינארי). </w:t>
      </w:r>
    </w:p>
    <w:p w14:paraId="32229C99" w14:textId="77777777" w:rsidR="00AC1960" w:rsidRPr="00AC1960" w:rsidRDefault="00AC1960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  <w:rtl/>
        </w:rPr>
      </w:pPr>
    </w:p>
    <w:p w14:paraId="232C9E61" w14:textId="77777777" w:rsidR="00AC1960" w:rsidRDefault="00E157D4" w:rsidP="00F76DE1">
      <w:pPr>
        <w:numPr>
          <w:ilvl w:val="0"/>
          <w:numId w:val="1"/>
        </w:numPr>
        <w:spacing w:line="360" w:lineRule="auto"/>
        <w:ind w:left="924" w:hanging="357"/>
        <w:contextualSpacing/>
        <w:jc w:val="both"/>
        <w:rPr>
          <w:rFonts w:ascii="David" w:eastAsiaTheme="minorHAnsi" w:hAnsi="David" w:cs="David"/>
          <w:sz w:val="26"/>
          <w:szCs w:val="26"/>
        </w:rPr>
      </w:pPr>
      <w:bookmarkStart w:id="0" w:name="_GoBack"/>
      <w:bookmarkEnd w:id="0"/>
      <w:r w:rsidRPr="00444F7C">
        <w:rPr>
          <w:rFonts w:ascii="David" w:eastAsiaTheme="minorHAnsi" w:hAnsi="David" w:cs="David" w:hint="cs"/>
          <w:sz w:val="26"/>
          <w:szCs w:val="26"/>
          <w:rtl/>
        </w:rPr>
        <w:t xml:space="preserve">ספקי החוץ הפוטנציאליים </w:t>
      </w:r>
      <w:r w:rsidR="000B6BBC" w:rsidRPr="00444F7C">
        <w:rPr>
          <w:rFonts w:ascii="David" w:eastAsiaTheme="minorHAnsi" w:hAnsi="David" w:cs="David" w:hint="cs"/>
          <w:sz w:val="26"/>
          <w:szCs w:val="26"/>
          <w:rtl/>
        </w:rPr>
        <w:t>מוזמנים לתאם</w:t>
      </w:r>
      <w:r w:rsidRPr="00444F7C">
        <w:rPr>
          <w:rFonts w:ascii="David" w:eastAsiaTheme="minorHAnsi" w:hAnsi="David" w:cs="David" w:hint="cs"/>
          <w:sz w:val="26"/>
          <w:szCs w:val="26"/>
          <w:rtl/>
        </w:rPr>
        <w:t xml:space="preserve"> פגישות עם נציגי </w:t>
      </w:r>
      <w:proofErr w:type="spellStart"/>
      <w:r w:rsidRPr="00444F7C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Pr="00444F7C">
        <w:rPr>
          <w:rFonts w:ascii="David" w:eastAsiaTheme="minorHAnsi" w:hAnsi="David" w:cs="David" w:hint="cs"/>
          <w:sz w:val="26"/>
          <w:szCs w:val="26"/>
          <w:rtl/>
        </w:rPr>
        <w:t xml:space="preserve"> ל</w:t>
      </w:r>
      <w:r w:rsidR="00C82E7D" w:rsidRPr="00444F7C">
        <w:rPr>
          <w:rFonts w:ascii="David" w:eastAsiaTheme="minorHAnsi" w:hAnsi="David" w:cs="David" w:hint="cs"/>
          <w:sz w:val="26"/>
          <w:szCs w:val="26"/>
          <w:rtl/>
        </w:rPr>
        <w:t>צורך קבלת סיוע בתכנון ובבניית ת</w:t>
      </w:r>
      <w:r w:rsidRPr="00444F7C">
        <w:rPr>
          <w:rFonts w:ascii="David" w:eastAsiaTheme="minorHAnsi" w:hAnsi="David" w:cs="David" w:hint="cs"/>
          <w:sz w:val="26"/>
          <w:szCs w:val="26"/>
          <w:rtl/>
        </w:rPr>
        <w:t>כנית מימוש מיטבית</w:t>
      </w:r>
      <w:r w:rsidR="00612098">
        <w:rPr>
          <w:rFonts w:ascii="David" w:eastAsiaTheme="minorHAnsi" w:hAnsi="David" w:cs="David" w:hint="cs"/>
          <w:sz w:val="26"/>
          <w:szCs w:val="26"/>
          <w:rtl/>
        </w:rPr>
        <w:t xml:space="preserve"> אשר תוגש יחד עם ההצעות במכרז.</w:t>
      </w:r>
    </w:p>
    <w:p w14:paraId="01C4C350" w14:textId="77777777" w:rsidR="00AC1960" w:rsidRDefault="00AC1960" w:rsidP="00AC1960">
      <w:pPr>
        <w:spacing w:line="360" w:lineRule="auto"/>
        <w:ind w:left="924"/>
        <w:contextualSpacing/>
        <w:jc w:val="both"/>
        <w:rPr>
          <w:rFonts w:ascii="David" w:eastAsiaTheme="minorHAnsi" w:hAnsi="David" w:cs="David"/>
          <w:sz w:val="26"/>
          <w:szCs w:val="26"/>
        </w:rPr>
      </w:pPr>
    </w:p>
    <w:p w14:paraId="74857FE5" w14:textId="340D2291" w:rsidR="00444F7C" w:rsidRDefault="00A76025" w:rsidP="00A705DB">
      <w:pPr>
        <w:numPr>
          <w:ilvl w:val="0"/>
          <w:numId w:val="1"/>
        </w:numPr>
        <w:spacing w:line="360" w:lineRule="auto"/>
        <w:ind w:left="924" w:hanging="357"/>
        <w:contextualSpacing/>
        <w:jc w:val="both"/>
        <w:rPr>
          <w:rFonts w:ascii="David" w:eastAsiaTheme="minorHAnsi" w:hAnsi="David" w:cs="David"/>
          <w:sz w:val="26"/>
          <w:szCs w:val="26"/>
        </w:rPr>
      </w:pPr>
      <w:r>
        <w:rPr>
          <w:rFonts w:ascii="David" w:eastAsiaTheme="minorHAnsi" w:hAnsi="David" w:cs="David" w:hint="cs"/>
          <w:sz w:val="26"/>
          <w:szCs w:val="26"/>
          <w:rtl/>
        </w:rPr>
        <w:t>טפסים</w:t>
      </w:r>
      <w:r w:rsidR="001C0106">
        <w:rPr>
          <w:rFonts w:ascii="David" w:eastAsiaTheme="minorHAnsi" w:hAnsi="David" w:cs="David" w:hint="cs"/>
          <w:sz w:val="26"/>
          <w:szCs w:val="26"/>
          <w:rtl/>
        </w:rPr>
        <w:t xml:space="preserve">, הנחיות </w:t>
      </w:r>
      <w:r>
        <w:rPr>
          <w:rFonts w:ascii="David" w:eastAsiaTheme="minorHAnsi" w:hAnsi="David" w:cs="David" w:hint="cs"/>
          <w:sz w:val="26"/>
          <w:szCs w:val="26"/>
          <w:rtl/>
        </w:rPr>
        <w:t>ו</w:t>
      </w:r>
      <w:r w:rsidR="001C0106">
        <w:rPr>
          <w:rFonts w:ascii="David" w:eastAsiaTheme="minorHAnsi" w:hAnsi="David" w:cs="David" w:hint="cs"/>
          <w:sz w:val="26"/>
          <w:szCs w:val="26"/>
          <w:rtl/>
        </w:rPr>
        <w:t xml:space="preserve">פרטי </w:t>
      </w:r>
      <w:r w:rsidR="00612098" w:rsidRPr="00AC1960">
        <w:rPr>
          <w:rFonts w:ascii="David" w:eastAsiaTheme="minorHAnsi" w:hAnsi="David" w:cs="David" w:hint="cs"/>
          <w:sz w:val="26"/>
          <w:szCs w:val="26"/>
          <w:rtl/>
        </w:rPr>
        <w:t xml:space="preserve">קשר של </w:t>
      </w:r>
      <w:proofErr w:type="spellStart"/>
      <w:r w:rsidR="00612098" w:rsidRPr="00AC1960">
        <w:rPr>
          <w:rFonts w:ascii="David" w:eastAsiaTheme="minorHAnsi" w:hAnsi="David" w:cs="David" w:hint="cs"/>
          <w:sz w:val="26"/>
          <w:szCs w:val="26"/>
          <w:rtl/>
        </w:rPr>
        <w:t>הרשפ"ת</w:t>
      </w:r>
      <w:proofErr w:type="spellEnd"/>
      <w:r w:rsidR="00612098" w:rsidRPr="00AC1960">
        <w:rPr>
          <w:rFonts w:ascii="David" w:eastAsiaTheme="minorHAnsi" w:hAnsi="David" w:cs="David" w:hint="cs"/>
          <w:sz w:val="26"/>
          <w:szCs w:val="26"/>
          <w:rtl/>
        </w:rPr>
        <w:t xml:space="preserve"> באתר האינטרנט: </w:t>
      </w:r>
      <w:r w:rsidR="00612098" w:rsidRPr="00AC1960">
        <w:rPr>
          <w:rFonts w:ascii="Times New Roman" w:eastAsia="Calibri" w:hAnsi="Times New Roman" w:cs="Times New Roman"/>
          <w:b/>
          <w:bCs/>
          <w:color w:val="0000FF"/>
          <w:u w:val="single"/>
        </w:rPr>
        <w:t>www.ica.gov.il</w:t>
      </w:r>
    </w:p>
    <w:p w14:paraId="40885800" w14:textId="77777777" w:rsidR="00A65902" w:rsidRPr="00DA48A6" w:rsidRDefault="00A65902" w:rsidP="00A705DB">
      <w:pPr>
        <w:spacing w:after="0" w:line="360" w:lineRule="auto"/>
        <w:rPr>
          <w:rFonts w:asciiTheme="majorBidi" w:eastAsia="Calibri" w:hAnsiTheme="majorBidi" w:cstheme="majorBidi"/>
          <w:b/>
          <w:bCs/>
          <w:noProof/>
          <w:sz w:val="24"/>
          <w:szCs w:val="24"/>
          <w:rtl/>
        </w:rPr>
      </w:pPr>
    </w:p>
    <w:sectPr w:rsidR="00A65902" w:rsidRPr="00DA48A6" w:rsidSect="00A705DB">
      <w:headerReference w:type="default" r:id="rId8"/>
      <w:footerReference w:type="default" r:id="rId9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1B195" w14:textId="77777777" w:rsidR="00170616" w:rsidRDefault="00170616" w:rsidP="00415B40">
      <w:pPr>
        <w:spacing w:after="0" w:line="240" w:lineRule="auto"/>
      </w:pPr>
      <w:r>
        <w:separator/>
      </w:r>
    </w:p>
  </w:endnote>
  <w:endnote w:type="continuationSeparator" w:id="0">
    <w:p w14:paraId="72E4A6CC" w14:textId="77777777" w:rsidR="00170616" w:rsidRDefault="00170616" w:rsidP="0041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9742F" w14:textId="77777777" w:rsidR="006D75A7" w:rsidRPr="000B7DE9" w:rsidRDefault="006D75A7" w:rsidP="008A4CF0">
    <w:pPr>
      <w:pStyle w:val="a5"/>
      <w:ind w:left="-766"/>
      <w:rPr>
        <w:rFonts w:asciiTheme="minorBidi" w:hAnsiTheme="minorBidi" w:cstheme="minorBidi"/>
        <w:sz w:val="20"/>
        <w:szCs w:val="20"/>
        <w:rtl/>
      </w:rPr>
    </w:pPr>
    <w:r>
      <w:rPr>
        <w:rFonts w:asciiTheme="minorBidi" w:hAnsiTheme="minorBidi" w:cstheme="minorBidi"/>
        <w:sz w:val="20"/>
        <w:szCs w:val="20"/>
        <w:rtl/>
      </w:rPr>
      <w:t>משרד הכלכלה והתעשייה</w:t>
    </w:r>
  </w:p>
  <w:p w14:paraId="65FB27B5" w14:textId="77777777" w:rsidR="006D75A7" w:rsidRPr="000B7DE9" w:rsidRDefault="006D75A7" w:rsidP="008A4CF0">
    <w:pPr>
      <w:pStyle w:val="a5"/>
      <w:ind w:left="-766"/>
      <w:rPr>
        <w:rFonts w:asciiTheme="minorBidi" w:hAnsiTheme="minorBidi" w:cstheme="minorBidi"/>
        <w:sz w:val="20"/>
        <w:szCs w:val="20"/>
        <w:rtl/>
      </w:rPr>
    </w:pPr>
    <w:r w:rsidRPr="000B7DE9">
      <w:rPr>
        <w:rFonts w:asciiTheme="minorBidi" w:hAnsiTheme="minorBidi" w:cstheme="minorBidi"/>
        <w:sz w:val="20"/>
        <w:szCs w:val="20"/>
        <w:rtl/>
      </w:rPr>
      <w:t>דרך מנחם בגין 86, ת"ד 36049, תל אביב 6136001</w:t>
    </w:r>
  </w:p>
  <w:p w14:paraId="6F2F3586" w14:textId="77777777" w:rsidR="006D75A7" w:rsidRDefault="00663BCB" w:rsidP="008A4CF0">
    <w:pPr>
      <w:pStyle w:val="a5"/>
      <w:ind w:left="-766"/>
      <w:rPr>
        <w:rFonts w:asciiTheme="minorBidi" w:hAnsiTheme="minorBidi" w:cstheme="minorBidi"/>
        <w:sz w:val="20"/>
        <w:szCs w:val="20"/>
        <w:rtl/>
      </w:rPr>
    </w:pPr>
    <w:hyperlink r:id="rId1" w:history="1">
      <w:r w:rsidR="00160978" w:rsidRPr="006C3671">
        <w:rPr>
          <w:rStyle w:val="Hyperlink"/>
          <w:rFonts w:asciiTheme="minorBidi" w:hAnsiTheme="minorBidi" w:cstheme="minorBidi"/>
          <w:sz w:val="20"/>
          <w:szCs w:val="20"/>
        </w:rPr>
        <w:t>Rashpat@Economy.gov.il</w:t>
      </w:r>
    </w:hyperlink>
  </w:p>
  <w:p w14:paraId="01254FAB" w14:textId="77777777" w:rsidR="00160978" w:rsidRPr="000B7DE9" w:rsidRDefault="00160978" w:rsidP="008A4CF0">
    <w:pPr>
      <w:pStyle w:val="a5"/>
      <w:ind w:left="-766"/>
      <w:rPr>
        <w:rFonts w:asciiTheme="minorBidi" w:hAnsiTheme="minorBidi" w:cstheme="minorBidi"/>
        <w:sz w:val="20"/>
        <w:szCs w:val="20"/>
        <w:rtl/>
      </w:rPr>
    </w:pPr>
  </w:p>
  <w:p w14:paraId="0F6DFB83" w14:textId="77777777" w:rsidR="006D75A7" w:rsidRDefault="006D75A7" w:rsidP="008205D0">
    <w:pPr>
      <w:pStyle w:val="a5"/>
      <w:ind w:hanging="199"/>
      <w:rPr>
        <w:rFonts w:ascii="Arial" w:hAnsi="Arial"/>
        <w:sz w:val="20"/>
        <w:szCs w:val="20"/>
        <w:rtl/>
      </w:rPr>
    </w:pPr>
    <w:r>
      <w:rPr>
        <w:rFonts w:ascii="Arial Unicode MS" w:eastAsia="Arial Unicode MS" w:hAnsi="Arial Unicode MS" w:cs="Aharoni" w:hint="cs"/>
        <w:rtl/>
      </w:rPr>
      <w:tab/>
    </w:r>
    <w:r>
      <w:rPr>
        <w:rFonts w:ascii="Arial Unicode MS" w:eastAsia="Arial Unicode MS" w:hAnsi="Arial Unicode MS" w:cs="Aharoni" w:hint="cs"/>
        <w:rtl/>
      </w:rPr>
      <w:tab/>
    </w:r>
    <w:r>
      <w:rPr>
        <w:rFonts w:ascii="Arial Unicode MS" w:eastAsia="Arial Unicode MS" w:hAnsi="Arial Unicode MS" w:cs="Aharoni" w:hint="cs"/>
        <w:rtl/>
      </w:rPr>
      <w:tab/>
    </w:r>
    <w:r w:rsidR="008205D0">
      <w:rPr>
        <w:rFonts w:ascii="Arial Unicode MS" w:eastAsia="Arial Unicode MS" w:hAnsi="Arial Unicode MS" w:cs="Aharoni" w:hint="cs"/>
        <w:rtl/>
      </w:rPr>
      <w:t xml:space="preserve">דצמבר </w:t>
    </w:r>
    <w:r w:rsidR="00A705DB">
      <w:rPr>
        <w:rFonts w:ascii="Arial Unicode MS" w:eastAsia="Arial Unicode MS" w:hAnsi="Arial Unicode MS" w:cs="Aharoni" w:hint="cs"/>
        <w:rtl/>
      </w:rPr>
      <w:t>2017</w:t>
    </w:r>
  </w:p>
  <w:p w14:paraId="09568066" w14:textId="6161BAE7" w:rsidR="006D75A7" w:rsidRPr="00285F34" w:rsidRDefault="006D75A7" w:rsidP="00285F34">
    <w:pPr>
      <w:pStyle w:val="a5"/>
      <w:jc w:val="center"/>
      <w:rPr>
        <w:rFonts w:ascii="Arial" w:hAnsi="Arial"/>
        <w:sz w:val="20"/>
        <w:szCs w:val="20"/>
      </w:rPr>
    </w:pPr>
    <w:r w:rsidRPr="00285F34">
      <w:rPr>
        <w:rFonts w:ascii="Arial" w:hAnsi="Arial"/>
        <w:sz w:val="20"/>
        <w:szCs w:val="20"/>
        <w:rtl/>
      </w:rPr>
      <w:fldChar w:fldCharType="begin"/>
    </w:r>
    <w:r w:rsidRPr="00285F34">
      <w:rPr>
        <w:rFonts w:ascii="Arial" w:hAnsi="Arial"/>
        <w:sz w:val="20"/>
        <w:szCs w:val="20"/>
      </w:rPr>
      <w:instrText>PAGE   \* MERGEFORMAT</w:instrText>
    </w:r>
    <w:r w:rsidRPr="00285F34">
      <w:rPr>
        <w:rFonts w:ascii="Arial" w:hAnsi="Arial"/>
        <w:sz w:val="20"/>
        <w:szCs w:val="20"/>
        <w:rtl/>
      </w:rPr>
      <w:fldChar w:fldCharType="separate"/>
    </w:r>
    <w:r w:rsidR="00663BCB" w:rsidRPr="00663BCB">
      <w:rPr>
        <w:rFonts w:ascii="Arial" w:hAnsi="Arial"/>
        <w:noProof/>
        <w:sz w:val="20"/>
        <w:szCs w:val="20"/>
        <w:rtl/>
        <w:lang w:val="he-IL"/>
      </w:rPr>
      <w:t>3</w:t>
    </w:r>
    <w:r w:rsidRPr="00285F34">
      <w:rPr>
        <w:rFonts w:ascii="Arial" w:hAnsi="Arial"/>
        <w:sz w:val="20"/>
        <w:szCs w:val="20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DC6AA" w14:textId="77777777" w:rsidR="00170616" w:rsidRDefault="00170616" w:rsidP="00415B40">
      <w:pPr>
        <w:spacing w:after="0" w:line="240" w:lineRule="auto"/>
      </w:pPr>
      <w:r>
        <w:separator/>
      </w:r>
    </w:p>
  </w:footnote>
  <w:footnote w:type="continuationSeparator" w:id="0">
    <w:p w14:paraId="6C872B75" w14:textId="77777777" w:rsidR="00170616" w:rsidRDefault="00170616" w:rsidP="00415B40">
      <w:pPr>
        <w:spacing w:after="0" w:line="240" w:lineRule="auto"/>
      </w:pPr>
      <w:r>
        <w:continuationSeparator/>
      </w:r>
    </w:p>
  </w:footnote>
  <w:footnote w:id="1">
    <w:p w14:paraId="06B9D487" w14:textId="77777777" w:rsidR="006D75A7" w:rsidRDefault="006D75A7" w:rsidP="006D75A7">
      <w:pPr>
        <w:pStyle w:val="aa"/>
        <w:rPr>
          <w:rtl/>
        </w:rPr>
      </w:pPr>
      <w:r w:rsidRPr="006D75A7">
        <w:footnoteRef/>
      </w:r>
      <w:r>
        <w:rPr>
          <w:rtl/>
        </w:rPr>
        <w:t xml:space="preserve"> </w:t>
      </w:r>
      <w:r w:rsidRPr="006D75A7">
        <w:rPr>
          <w:rtl/>
        </w:rPr>
        <w:t xml:space="preserve">היקף שיתוף הפעולה התעשייתי </w:t>
      </w:r>
      <w:r w:rsidRPr="006D75A7">
        <w:rPr>
          <w:rFonts w:hint="cs"/>
          <w:rtl/>
        </w:rPr>
        <w:t xml:space="preserve">הנדרש עומד על </w:t>
      </w:r>
      <w:r w:rsidRPr="006D75A7">
        <w:rPr>
          <w:rtl/>
        </w:rPr>
        <w:t>סכום השווה ל</w:t>
      </w:r>
      <w:r w:rsidRPr="006D75A7">
        <w:rPr>
          <w:rFonts w:hint="cs"/>
          <w:rtl/>
        </w:rPr>
        <w:t xml:space="preserve"> 35% </w:t>
      </w:r>
      <w:r>
        <w:rPr>
          <w:rFonts w:hint="cs"/>
          <w:rtl/>
        </w:rPr>
        <w:t>מ</w:t>
      </w:r>
      <w:r w:rsidRPr="006D75A7">
        <w:rPr>
          <w:rFonts w:hint="cs"/>
          <w:rtl/>
        </w:rPr>
        <w:t>שווי ההתקשרות</w:t>
      </w:r>
      <w:r>
        <w:rPr>
          <w:rFonts w:hint="cs"/>
          <w:rtl/>
        </w:rPr>
        <w:t xml:space="preserve">. </w:t>
      </w:r>
    </w:p>
    <w:p w14:paraId="221AEC60" w14:textId="77777777" w:rsidR="006D75A7" w:rsidRPr="006D75A7" w:rsidRDefault="006D75A7" w:rsidP="006D75A7">
      <w:pPr>
        <w:pStyle w:val="aa"/>
      </w:pPr>
      <w:r w:rsidRPr="006D75A7">
        <w:rPr>
          <w:rFonts w:hint="cs"/>
          <w:rtl/>
        </w:rPr>
        <w:t>במכרזים</w:t>
      </w:r>
      <w:r w:rsidRPr="006D75A7">
        <w:rPr>
          <w:rtl/>
        </w:rPr>
        <w:t xml:space="preserve"> </w:t>
      </w:r>
      <w:r w:rsidRPr="006D75A7">
        <w:rPr>
          <w:rFonts w:hint="cs"/>
          <w:rtl/>
        </w:rPr>
        <w:t>שעניינם</w:t>
      </w:r>
      <w:r w:rsidRPr="006D75A7">
        <w:rPr>
          <w:rtl/>
        </w:rPr>
        <w:t xml:space="preserve"> רכש ציוד ביטחוני של משרד הביטחון, לרבות יחידת סמך כמשמעותה בתקנות </w:t>
      </w:r>
      <w:r w:rsidRPr="006D75A7">
        <w:rPr>
          <w:rFonts w:hint="cs"/>
          <w:rtl/>
        </w:rPr>
        <w:t>מערכת הביטחון,</w:t>
      </w:r>
      <w:r w:rsidRPr="006D75A7">
        <w:rPr>
          <w:rtl/>
        </w:rPr>
        <w:t xml:space="preserve"> יעמוד היקף שיתוף הפעולה התעשייתי הנדרש</w:t>
      </w:r>
      <w:r w:rsidRPr="006D75A7">
        <w:rPr>
          <w:rFonts w:hint="cs"/>
          <w:rtl/>
        </w:rPr>
        <w:t xml:space="preserve"> </w:t>
      </w:r>
      <w:r w:rsidRPr="006D75A7">
        <w:rPr>
          <w:rtl/>
        </w:rPr>
        <w:t xml:space="preserve">על </w:t>
      </w:r>
      <w:r w:rsidRPr="006D75A7">
        <w:rPr>
          <w:rFonts w:hint="cs"/>
          <w:rtl/>
        </w:rPr>
        <w:t xml:space="preserve">50% </w:t>
      </w:r>
      <w:r>
        <w:rPr>
          <w:rFonts w:hint="cs"/>
          <w:rtl/>
        </w:rPr>
        <w:t>מ</w:t>
      </w:r>
      <w:r w:rsidRPr="006D75A7">
        <w:rPr>
          <w:rFonts w:hint="cs"/>
          <w:rtl/>
        </w:rPr>
        <w:t>שווי ההתקשרות.</w:t>
      </w:r>
    </w:p>
    <w:p w14:paraId="7DEAF497" w14:textId="77777777" w:rsidR="006D75A7" w:rsidRPr="006D75A7" w:rsidRDefault="006D75A7" w:rsidP="006D75A7">
      <w:pPr>
        <w:pStyle w:val="aa"/>
      </w:pPr>
      <w:r w:rsidRPr="006D75A7">
        <w:rPr>
          <w:rFonts w:hint="eastAsia"/>
          <w:rtl/>
        </w:rPr>
        <w:t>ב</w:t>
      </w:r>
      <w:r w:rsidRPr="006D75A7">
        <w:rPr>
          <w:rtl/>
        </w:rPr>
        <w:t>מכרזים</w:t>
      </w:r>
      <w:r w:rsidR="00857F08">
        <w:rPr>
          <w:rFonts w:hint="cs"/>
          <w:rtl/>
        </w:rPr>
        <w:t xml:space="preserve"> או התקשרויות</w:t>
      </w:r>
      <w:r w:rsidRPr="006D75A7">
        <w:rPr>
          <w:rFonts w:hint="cs"/>
          <w:rtl/>
        </w:rPr>
        <w:t xml:space="preserve"> שעניינם רכש אזרחי </w:t>
      </w:r>
      <w:r w:rsidRPr="006D75A7">
        <w:rPr>
          <w:rtl/>
        </w:rPr>
        <w:t xml:space="preserve">שהסכם </w:t>
      </w:r>
      <w:r w:rsidRPr="006D75A7">
        <w:rPr>
          <w:rFonts w:hint="cs"/>
          <w:rtl/>
        </w:rPr>
        <w:t>ה-</w:t>
      </w:r>
      <w:r w:rsidRPr="006D75A7">
        <w:rPr>
          <w:rFonts w:hint="cs"/>
        </w:rPr>
        <w:t>GPA</w:t>
      </w:r>
      <w:r w:rsidRPr="006D75A7">
        <w:rPr>
          <w:rFonts w:hint="cs"/>
          <w:rtl/>
        </w:rPr>
        <w:t xml:space="preserve"> </w:t>
      </w:r>
      <w:r w:rsidRPr="006D75A7">
        <w:rPr>
          <w:rtl/>
        </w:rPr>
        <w:t xml:space="preserve">חל עליהם, היקף שיתוף הפעולה התעשייתי </w:t>
      </w:r>
      <w:r w:rsidRPr="006D75A7">
        <w:rPr>
          <w:rFonts w:hint="cs"/>
          <w:rtl/>
        </w:rPr>
        <w:t>הנדרש מ</w:t>
      </w:r>
      <w:r w:rsidRPr="006D75A7">
        <w:rPr>
          <w:rtl/>
        </w:rPr>
        <w:t>ספקי חוץ מ</w:t>
      </w:r>
      <w:r w:rsidRPr="006D75A7">
        <w:rPr>
          <w:rFonts w:hint="cs"/>
          <w:rtl/>
        </w:rPr>
        <w:t>ה</w:t>
      </w:r>
      <w:r w:rsidRPr="006D75A7">
        <w:rPr>
          <w:rtl/>
        </w:rPr>
        <w:t>מדינות ה</w:t>
      </w:r>
      <w:r w:rsidRPr="006D75A7">
        <w:rPr>
          <w:rFonts w:hint="cs"/>
          <w:rtl/>
        </w:rPr>
        <w:t>חתומות</w:t>
      </w:r>
      <w:r w:rsidRPr="006D75A7">
        <w:rPr>
          <w:rtl/>
        </w:rPr>
        <w:t xml:space="preserve"> </w:t>
      </w:r>
      <w:r w:rsidRPr="006D75A7">
        <w:rPr>
          <w:rFonts w:hint="cs"/>
          <w:rtl/>
        </w:rPr>
        <w:t>על ההסכם יעמוד על</w:t>
      </w:r>
      <w:r w:rsidRPr="006D75A7">
        <w:rPr>
          <w:rtl/>
        </w:rPr>
        <w:t xml:space="preserve"> </w:t>
      </w:r>
      <w:r w:rsidRPr="006D75A7">
        <w:rPr>
          <w:rFonts w:hint="cs"/>
          <w:rtl/>
        </w:rPr>
        <w:t>20%</w:t>
      </w:r>
      <w:r w:rsidRPr="006D75A7">
        <w:rPr>
          <w:rtl/>
        </w:rPr>
        <w:t xml:space="preserve"> בלב</w:t>
      </w:r>
      <w:r w:rsidRPr="006D75A7">
        <w:rPr>
          <w:rFonts w:hint="eastAsia"/>
          <w:rtl/>
        </w:rPr>
        <w:t>ד</w:t>
      </w:r>
      <w:r w:rsidRPr="006D75A7"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4FAD1" w14:textId="77777777" w:rsidR="006D75A7" w:rsidRDefault="006D75A7" w:rsidP="008A4CF0">
    <w:pPr>
      <w:pStyle w:val="a3"/>
      <w:jc w:val="center"/>
    </w:pPr>
    <w:r>
      <w:rPr>
        <w:noProof/>
      </w:rPr>
      <w:drawing>
        <wp:inline distT="0" distB="0" distL="0" distR="0" wp14:anchorId="3FAB3C2D" wp14:editId="273065B0">
          <wp:extent cx="5274310" cy="1395827"/>
          <wp:effectExtent l="0" t="0" r="2540" b="0"/>
          <wp:docPr id="25" name="תמונה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395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E470B"/>
    <w:multiLevelType w:val="hybridMultilevel"/>
    <w:tmpl w:val="BB9CF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33870"/>
    <w:multiLevelType w:val="hybridMultilevel"/>
    <w:tmpl w:val="ACBE69EC"/>
    <w:lvl w:ilvl="0" w:tplc="6E60C852">
      <w:start w:val="3"/>
      <w:numFmt w:val="bullet"/>
      <w:lvlText w:val=""/>
      <w:lvlJc w:val="left"/>
      <w:pPr>
        <w:ind w:left="720" w:hanging="360"/>
      </w:pPr>
      <w:rPr>
        <w:rFonts w:ascii="Wingdings" w:eastAsiaTheme="minorHAnsi" w:hAnsi="Wingdings" w:cs="David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71217"/>
    <w:multiLevelType w:val="hybridMultilevel"/>
    <w:tmpl w:val="267CD5DC"/>
    <w:lvl w:ilvl="0" w:tplc="D0DE5B12">
      <w:start w:val="1"/>
      <w:numFmt w:val="bullet"/>
      <w:lvlText w:val=""/>
      <w:lvlJc w:val="left"/>
      <w:pPr>
        <w:tabs>
          <w:tab w:val="num" w:pos="752"/>
        </w:tabs>
        <w:ind w:left="752" w:hanging="360"/>
      </w:pPr>
      <w:rPr>
        <w:rFonts w:ascii="Wingdings" w:hAnsi="Wingdings" w:hint="default"/>
        <w:lang w:bidi="he-IL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3" w15:restartNumberingAfterBreak="0">
    <w:nsid w:val="210E5C7D"/>
    <w:multiLevelType w:val="hybridMultilevel"/>
    <w:tmpl w:val="820A436E"/>
    <w:lvl w:ilvl="0" w:tplc="06043AF0">
      <w:start w:val="1"/>
      <w:numFmt w:val="hebrew1"/>
      <w:lvlText w:val="(%1)"/>
      <w:lvlJc w:val="left"/>
      <w:pPr>
        <w:ind w:left="1437" w:hanging="360"/>
      </w:pPr>
    </w:lvl>
    <w:lvl w:ilvl="1" w:tplc="04090019">
      <w:start w:val="1"/>
      <w:numFmt w:val="lowerLetter"/>
      <w:lvlText w:val="%2."/>
      <w:lvlJc w:val="left"/>
      <w:pPr>
        <w:ind w:left="2157" w:hanging="360"/>
      </w:pPr>
    </w:lvl>
    <w:lvl w:ilvl="2" w:tplc="0409001B">
      <w:start w:val="1"/>
      <w:numFmt w:val="lowerRoman"/>
      <w:lvlText w:val="%3."/>
      <w:lvlJc w:val="right"/>
      <w:pPr>
        <w:ind w:left="2877" w:hanging="180"/>
      </w:pPr>
    </w:lvl>
    <w:lvl w:ilvl="3" w:tplc="0409000F">
      <w:start w:val="1"/>
      <w:numFmt w:val="decimal"/>
      <w:lvlText w:val="%4."/>
      <w:lvlJc w:val="left"/>
      <w:pPr>
        <w:ind w:left="3597" w:hanging="360"/>
      </w:pPr>
    </w:lvl>
    <w:lvl w:ilvl="4" w:tplc="04090019">
      <w:start w:val="1"/>
      <w:numFmt w:val="lowerLetter"/>
      <w:lvlText w:val="%5."/>
      <w:lvlJc w:val="left"/>
      <w:pPr>
        <w:ind w:left="4317" w:hanging="360"/>
      </w:pPr>
    </w:lvl>
    <w:lvl w:ilvl="5" w:tplc="0409001B">
      <w:start w:val="1"/>
      <w:numFmt w:val="lowerRoman"/>
      <w:lvlText w:val="%6."/>
      <w:lvlJc w:val="right"/>
      <w:pPr>
        <w:ind w:left="5037" w:hanging="180"/>
      </w:pPr>
    </w:lvl>
    <w:lvl w:ilvl="6" w:tplc="0409000F">
      <w:start w:val="1"/>
      <w:numFmt w:val="decimal"/>
      <w:lvlText w:val="%7."/>
      <w:lvlJc w:val="left"/>
      <w:pPr>
        <w:ind w:left="5757" w:hanging="360"/>
      </w:pPr>
    </w:lvl>
    <w:lvl w:ilvl="7" w:tplc="04090019">
      <w:start w:val="1"/>
      <w:numFmt w:val="lowerLetter"/>
      <w:lvlText w:val="%8."/>
      <w:lvlJc w:val="left"/>
      <w:pPr>
        <w:ind w:left="6477" w:hanging="360"/>
      </w:pPr>
    </w:lvl>
    <w:lvl w:ilvl="8" w:tplc="0409001B">
      <w:start w:val="1"/>
      <w:numFmt w:val="lowerRoman"/>
      <w:lvlText w:val="%9."/>
      <w:lvlJc w:val="right"/>
      <w:pPr>
        <w:ind w:left="7197" w:hanging="180"/>
      </w:pPr>
    </w:lvl>
  </w:abstractNum>
  <w:abstractNum w:abstractNumId="4" w15:restartNumberingAfterBreak="0">
    <w:nsid w:val="2E163E81"/>
    <w:multiLevelType w:val="hybridMultilevel"/>
    <w:tmpl w:val="36A0F39A"/>
    <w:lvl w:ilvl="0" w:tplc="5666E2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bidi="he-IL"/>
      </w:rPr>
    </w:lvl>
    <w:lvl w:ilvl="1" w:tplc="577A6820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5" w15:restartNumberingAfterBreak="0">
    <w:nsid w:val="2F1C7FDA"/>
    <w:multiLevelType w:val="multilevel"/>
    <w:tmpl w:val="37FC2A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32761EE2"/>
    <w:multiLevelType w:val="hybridMultilevel"/>
    <w:tmpl w:val="1840B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C09FD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8" w15:restartNumberingAfterBreak="0">
    <w:nsid w:val="398D11C4"/>
    <w:multiLevelType w:val="hybridMultilevel"/>
    <w:tmpl w:val="8DDA5C2E"/>
    <w:lvl w:ilvl="0" w:tplc="0409000D">
      <w:start w:val="1"/>
      <w:numFmt w:val="bullet"/>
      <w:lvlText w:val=""/>
      <w:lvlJc w:val="left"/>
      <w:pPr>
        <w:ind w:left="8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9" w15:restartNumberingAfterBreak="0">
    <w:nsid w:val="3B0E57EB"/>
    <w:multiLevelType w:val="hybridMultilevel"/>
    <w:tmpl w:val="8484428C"/>
    <w:lvl w:ilvl="0" w:tplc="8706796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3E383AE7"/>
    <w:multiLevelType w:val="hybridMultilevel"/>
    <w:tmpl w:val="83AE41DC"/>
    <w:lvl w:ilvl="0" w:tplc="3BD26F36">
      <w:start w:val="1"/>
      <w:numFmt w:val="bullet"/>
      <w:lvlText w:val="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84423"/>
    <w:multiLevelType w:val="multilevel"/>
    <w:tmpl w:val="50C024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24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12" w15:restartNumberingAfterBreak="0">
    <w:nsid w:val="494817C8"/>
    <w:multiLevelType w:val="hybridMultilevel"/>
    <w:tmpl w:val="EDB03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6BC977A">
      <w:numFmt w:val="bullet"/>
      <w:lvlText w:val=""/>
      <w:lvlJc w:val="left"/>
      <w:pPr>
        <w:ind w:left="1080" w:hanging="360"/>
      </w:pPr>
      <w:rPr>
        <w:rFonts w:ascii="Symbol" w:eastAsiaTheme="minorHAnsi" w:hAnsi="Symbol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16649"/>
    <w:multiLevelType w:val="hybridMultilevel"/>
    <w:tmpl w:val="BE08AC28"/>
    <w:lvl w:ilvl="0" w:tplc="27320B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2C4679"/>
    <w:multiLevelType w:val="hybridMultilevel"/>
    <w:tmpl w:val="61463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51B86"/>
    <w:multiLevelType w:val="hybridMultilevel"/>
    <w:tmpl w:val="0BE6D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E1293"/>
    <w:multiLevelType w:val="hybridMultilevel"/>
    <w:tmpl w:val="CE004DBC"/>
    <w:lvl w:ilvl="0" w:tplc="F0D856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74DEF"/>
    <w:multiLevelType w:val="multilevel"/>
    <w:tmpl w:val="4D9A9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37B371A"/>
    <w:multiLevelType w:val="hybridMultilevel"/>
    <w:tmpl w:val="2EFCC3DA"/>
    <w:lvl w:ilvl="0" w:tplc="10D2AE02">
      <w:start w:val="1"/>
      <w:numFmt w:val="decimal"/>
      <w:lvlText w:val="%1."/>
      <w:lvlJc w:val="left"/>
      <w:pPr>
        <w:ind w:left="5655" w:hanging="52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82076"/>
    <w:multiLevelType w:val="hybridMultilevel"/>
    <w:tmpl w:val="6EA8C2DA"/>
    <w:lvl w:ilvl="0" w:tplc="5666E2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bidi="he-IL"/>
      </w:rPr>
    </w:lvl>
    <w:lvl w:ilvl="1" w:tplc="577A6820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0" w15:restartNumberingAfterBreak="0">
    <w:nsid w:val="6EBE4BCF"/>
    <w:multiLevelType w:val="multilevel"/>
    <w:tmpl w:val="4D9A9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503" w:hanging="5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3EA2103"/>
    <w:multiLevelType w:val="hybridMultilevel"/>
    <w:tmpl w:val="0EDC8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159C4"/>
    <w:multiLevelType w:val="hybridMultilevel"/>
    <w:tmpl w:val="DDF8FA0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4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2"/>
  </w:num>
  <w:num w:numId="8">
    <w:abstractNumId w:val="1"/>
  </w:num>
  <w:num w:numId="9">
    <w:abstractNumId w:val="21"/>
  </w:num>
  <w:num w:numId="10">
    <w:abstractNumId w:val="4"/>
  </w:num>
  <w:num w:numId="11">
    <w:abstractNumId w:val="19"/>
  </w:num>
  <w:num w:numId="12">
    <w:abstractNumId w:val="6"/>
  </w:num>
  <w:num w:numId="13">
    <w:abstractNumId w:val="1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7"/>
    <w:lvlOverride w:ilvl="0">
      <w:startOverride w:val="1"/>
    </w:lvlOverride>
  </w:num>
  <w:num w:numId="17">
    <w:abstractNumId w:val="22"/>
  </w:num>
  <w:num w:numId="18">
    <w:abstractNumId w:val="11"/>
  </w:num>
  <w:num w:numId="19">
    <w:abstractNumId w:val="5"/>
  </w:num>
  <w:num w:numId="20">
    <w:abstractNumId w:val="9"/>
  </w:num>
  <w:num w:numId="21">
    <w:abstractNumId w:val="20"/>
  </w:num>
  <w:num w:numId="22">
    <w:abstractNumId w:val="14"/>
  </w:num>
  <w:num w:numId="23">
    <w:abstractNumId w:val="0"/>
  </w:num>
  <w:num w:numId="24">
    <w:abstractNumId w:val="2"/>
  </w:num>
  <w:num w:numId="25">
    <w:abstractNumId w:val="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D4"/>
    <w:rsid w:val="00017A95"/>
    <w:rsid w:val="000248EF"/>
    <w:rsid w:val="000250C1"/>
    <w:rsid w:val="00044C19"/>
    <w:rsid w:val="00046756"/>
    <w:rsid w:val="000560D2"/>
    <w:rsid w:val="00067D9F"/>
    <w:rsid w:val="00076B1D"/>
    <w:rsid w:val="00084DA1"/>
    <w:rsid w:val="000B52F8"/>
    <w:rsid w:val="000B6BBC"/>
    <w:rsid w:val="000C0013"/>
    <w:rsid w:val="000E1AAB"/>
    <w:rsid w:val="001034DB"/>
    <w:rsid w:val="001035BD"/>
    <w:rsid w:val="00117B80"/>
    <w:rsid w:val="0012118D"/>
    <w:rsid w:val="001337C2"/>
    <w:rsid w:val="001363C0"/>
    <w:rsid w:val="001404BD"/>
    <w:rsid w:val="0015128B"/>
    <w:rsid w:val="00152DCF"/>
    <w:rsid w:val="00153B4F"/>
    <w:rsid w:val="00160333"/>
    <w:rsid w:val="00160978"/>
    <w:rsid w:val="00163329"/>
    <w:rsid w:val="00166FD2"/>
    <w:rsid w:val="00170616"/>
    <w:rsid w:val="001B39CA"/>
    <w:rsid w:val="001B5397"/>
    <w:rsid w:val="001C0106"/>
    <w:rsid w:val="001E328D"/>
    <w:rsid w:val="001E59D8"/>
    <w:rsid w:val="00203C57"/>
    <w:rsid w:val="00230E1A"/>
    <w:rsid w:val="00240EDC"/>
    <w:rsid w:val="00253C8C"/>
    <w:rsid w:val="00253DDF"/>
    <w:rsid w:val="00256F5B"/>
    <w:rsid w:val="0027616F"/>
    <w:rsid w:val="002803A3"/>
    <w:rsid w:val="00285F34"/>
    <w:rsid w:val="002860D7"/>
    <w:rsid w:val="00294108"/>
    <w:rsid w:val="002B1266"/>
    <w:rsid w:val="002D06B7"/>
    <w:rsid w:val="002D59CA"/>
    <w:rsid w:val="00315475"/>
    <w:rsid w:val="00321FDC"/>
    <w:rsid w:val="00347E2F"/>
    <w:rsid w:val="003548EB"/>
    <w:rsid w:val="00377311"/>
    <w:rsid w:val="003843A1"/>
    <w:rsid w:val="00387DA7"/>
    <w:rsid w:val="003949B0"/>
    <w:rsid w:val="003A5988"/>
    <w:rsid w:val="003C658F"/>
    <w:rsid w:val="003D1B38"/>
    <w:rsid w:val="003F09D8"/>
    <w:rsid w:val="003F71E9"/>
    <w:rsid w:val="00415B40"/>
    <w:rsid w:val="004210E8"/>
    <w:rsid w:val="004222F3"/>
    <w:rsid w:val="00433F88"/>
    <w:rsid w:val="00444F7C"/>
    <w:rsid w:val="004807E0"/>
    <w:rsid w:val="004817CD"/>
    <w:rsid w:val="0048773C"/>
    <w:rsid w:val="004C149A"/>
    <w:rsid w:val="004D3417"/>
    <w:rsid w:val="004D6878"/>
    <w:rsid w:val="004E20EB"/>
    <w:rsid w:val="00501909"/>
    <w:rsid w:val="00507F6D"/>
    <w:rsid w:val="00510D5B"/>
    <w:rsid w:val="00517A23"/>
    <w:rsid w:val="00520D8A"/>
    <w:rsid w:val="00524E81"/>
    <w:rsid w:val="00531968"/>
    <w:rsid w:val="0057013A"/>
    <w:rsid w:val="00570D6D"/>
    <w:rsid w:val="0057108D"/>
    <w:rsid w:val="005847FD"/>
    <w:rsid w:val="005B3D65"/>
    <w:rsid w:val="005C4103"/>
    <w:rsid w:val="005C42AF"/>
    <w:rsid w:val="005F67F8"/>
    <w:rsid w:val="00610126"/>
    <w:rsid w:val="00612098"/>
    <w:rsid w:val="00621EAB"/>
    <w:rsid w:val="006628B9"/>
    <w:rsid w:val="0066384D"/>
    <w:rsid w:val="00663BCB"/>
    <w:rsid w:val="0067195D"/>
    <w:rsid w:val="00674697"/>
    <w:rsid w:val="006757E9"/>
    <w:rsid w:val="006811B6"/>
    <w:rsid w:val="006C0AA9"/>
    <w:rsid w:val="006D75A7"/>
    <w:rsid w:val="006E3272"/>
    <w:rsid w:val="006E392D"/>
    <w:rsid w:val="006E6172"/>
    <w:rsid w:val="006F200E"/>
    <w:rsid w:val="007138E3"/>
    <w:rsid w:val="00721485"/>
    <w:rsid w:val="0072746B"/>
    <w:rsid w:val="0076089E"/>
    <w:rsid w:val="00763D1C"/>
    <w:rsid w:val="00770C85"/>
    <w:rsid w:val="007729DF"/>
    <w:rsid w:val="007A2033"/>
    <w:rsid w:val="007A2DE1"/>
    <w:rsid w:val="007B3A31"/>
    <w:rsid w:val="007B56DC"/>
    <w:rsid w:val="007D1B2E"/>
    <w:rsid w:val="007E00BB"/>
    <w:rsid w:val="007E222A"/>
    <w:rsid w:val="007E4CBB"/>
    <w:rsid w:val="007F03BC"/>
    <w:rsid w:val="007F37F6"/>
    <w:rsid w:val="008205D0"/>
    <w:rsid w:val="00834789"/>
    <w:rsid w:val="0084193A"/>
    <w:rsid w:val="0085382A"/>
    <w:rsid w:val="008549BC"/>
    <w:rsid w:val="00854BF7"/>
    <w:rsid w:val="00857EC2"/>
    <w:rsid w:val="00857F08"/>
    <w:rsid w:val="00864640"/>
    <w:rsid w:val="008808FD"/>
    <w:rsid w:val="008A3758"/>
    <w:rsid w:val="008A4CF0"/>
    <w:rsid w:val="008B4E2F"/>
    <w:rsid w:val="008B5640"/>
    <w:rsid w:val="008C2889"/>
    <w:rsid w:val="008E75AC"/>
    <w:rsid w:val="008F3747"/>
    <w:rsid w:val="00912989"/>
    <w:rsid w:val="00917487"/>
    <w:rsid w:val="00926C69"/>
    <w:rsid w:val="0093069D"/>
    <w:rsid w:val="009351FF"/>
    <w:rsid w:val="00942A2F"/>
    <w:rsid w:val="00943B79"/>
    <w:rsid w:val="00950722"/>
    <w:rsid w:val="0095640C"/>
    <w:rsid w:val="00957884"/>
    <w:rsid w:val="00962BD5"/>
    <w:rsid w:val="00970CD0"/>
    <w:rsid w:val="0097101B"/>
    <w:rsid w:val="009727A7"/>
    <w:rsid w:val="00984F71"/>
    <w:rsid w:val="009A2EF2"/>
    <w:rsid w:val="009B59CB"/>
    <w:rsid w:val="009B793C"/>
    <w:rsid w:val="009D0276"/>
    <w:rsid w:val="009D7A04"/>
    <w:rsid w:val="009E5DB8"/>
    <w:rsid w:val="009E6824"/>
    <w:rsid w:val="009F26D4"/>
    <w:rsid w:val="009F79A2"/>
    <w:rsid w:val="00A05E6E"/>
    <w:rsid w:val="00A331AF"/>
    <w:rsid w:val="00A3371B"/>
    <w:rsid w:val="00A35B1B"/>
    <w:rsid w:val="00A43F7B"/>
    <w:rsid w:val="00A65902"/>
    <w:rsid w:val="00A705DB"/>
    <w:rsid w:val="00A76025"/>
    <w:rsid w:val="00AA1259"/>
    <w:rsid w:val="00AA7C1C"/>
    <w:rsid w:val="00AC0179"/>
    <w:rsid w:val="00AC1960"/>
    <w:rsid w:val="00AC46EC"/>
    <w:rsid w:val="00AD0ACB"/>
    <w:rsid w:val="00AE6F68"/>
    <w:rsid w:val="00B00C8B"/>
    <w:rsid w:val="00B04E56"/>
    <w:rsid w:val="00B13E39"/>
    <w:rsid w:val="00B14ACA"/>
    <w:rsid w:val="00B1605C"/>
    <w:rsid w:val="00B30AF8"/>
    <w:rsid w:val="00B34ED9"/>
    <w:rsid w:val="00B4114F"/>
    <w:rsid w:val="00B421D6"/>
    <w:rsid w:val="00B44BB3"/>
    <w:rsid w:val="00B56119"/>
    <w:rsid w:val="00B65227"/>
    <w:rsid w:val="00B80889"/>
    <w:rsid w:val="00B90117"/>
    <w:rsid w:val="00B94821"/>
    <w:rsid w:val="00BA44AC"/>
    <w:rsid w:val="00BB240F"/>
    <w:rsid w:val="00BD34DF"/>
    <w:rsid w:val="00BF3129"/>
    <w:rsid w:val="00BF5782"/>
    <w:rsid w:val="00BF6A2D"/>
    <w:rsid w:val="00C34EEC"/>
    <w:rsid w:val="00C41C3B"/>
    <w:rsid w:val="00C50D53"/>
    <w:rsid w:val="00C50DFA"/>
    <w:rsid w:val="00C82E7D"/>
    <w:rsid w:val="00C9058C"/>
    <w:rsid w:val="00C9663A"/>
    <w:rsid w:val="00CA622F"/>
    <w:rsid w:val="00CC1A71"/>
    <w:rsid w:val="00CD1387"/>
    <w:rsid w:val="00CD2DAB"/>
    <w:rsid w:val="00CF1299"/>
    <w:rsid w:val="00D12CA3"/>
    <w:rsid w:val="00D3389F"/>
    <w:rsid w:val="00D76425"/>
    <w:rsid w:val="00D81A00"/>
    <w:rsid w:val="00D85BF0"/>
    <w:rsid w:val="00DA48A6"/>
    <w:rsid w:val="00DD383B"/>
    <w:rsid w:val="00DE1662"/>
    <w:rsid w:val="00E01EBB"/>
    <w:rsid w:val="00E1101F"/>
    <w:rsid w:val="00E157D4"/>
    <w:rsid w:val="00E21082"/>
    <w:rsid w:val="00E364F1"/>
    <w:rsid w:val="00E50DA4"/>
    <w:rsid w:val="00E63A41"/>
    <w:rsid w:val="00E707A5"/>
    <w:rsid w:val="00E754D9"/>
    <w:rsid w:val="00E83147"/>
    <w:rsid w:val="00E96E4C"/>
    <w:rsid w:val="00EA1E77"/>
    <w:rsid w:val="00EB7EC5"/>
    <w:rsid w:val="00EC7472"/>
    <w:rsid w:val="00ED1267"/>
    <w:rsid w:val="00EF23B7"/>
    <w:rsid w:val="00F007B2"/>
    <w:rsid w:val="00F118A1"/>
    <w:rsid w:val="00F11E88"/>
    <w:rsid w:val="00F15287"/>
    <w:rsid w:val="00F17D0D"/>
    <w:rsid w:val="00F21B92"/>
    <w:rsid w:val="00F33D2D"/>
    <w:rsid w:val="00F3544A"/>
    <w:rsid w:val="00F36542"/>
    <w:rsid w:val="00F4644E"/>
    <w:rsid w:val="00F65710"/>
    <w:rsid w:val="00F670D7"/>
    <w:rsid w:val="00F76DE1"/>
    <w:rsid w:val="00F772DA"/>
    <w:rsid w:val="00FB10C4"/>
    <w:rsid w:val="00FC2115"/>
    <w:rsid w:val="00FD2243"/>
    <w:rsid w:val="00FD690B"/>
    <w:rsid w:val="00FE1D20"/>
    <w:rsid w:val="00FE3206"/>
    <w:rsid w:val="00FE379B"/>
    <w:rsid w:val="00FF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408AC5"/>
  <w15:docId w15:val="{C331E94F-ABB9-4457-8144-2234FBF5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E2F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15B40"/>
  </w:style>
  <w:style w:type="paragraph" w:styleId="a5">
    <w:name w:val="footer"/>
    <w:basedOn w:val="a"/>
    <w:link w:val="a6"/>
    <w:uiPriority w:val="99"/>
    <w:unhideWhenUsed/>
    <w:rsid w:val="00415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15B40"/>
  </w:style>
  <w:style w:type="paragraph" w:styleId="a7">
    <w:name w:val="Balloon Text"/>
    <w:basedOn w:val="a"/>
    <w:link w:val="a8"/>
    <w:uiPriority w:val="99"/>
    <w:semiHidden/>
    <w:unhideWhenUsed/>
    <w:rsid w:val="0041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415B4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56119"/>
    <w:rPr>
      <w:color w:val="0000FF"/>
      <w:u w:val="single"/>
    </w:rPr>
  </w:style>
  <w:style w:type="character" w:customStyle="1" w:styleId="a9">
    <w:name w:val="טקסט הערת שוליים תו"/>
    <w:basedOn w:val="a0"/>
    <w:link w:val="aa"/>
    <w:uiPriority w:val="99"/>
    <w:semiHidden/>
    <w:rsid w:val="00E157D4"/>
  </w:style>
  <w:style w:type="paragraph" w:styleId="aa">
    <w:name w:val="footnote text"/>
    <w:basedOn w:val="a"/>
    <w:link w:val="a9"/>
    <w:uiPriority w:val="99"/>
    <w:semiHidden/>
    <w:unhideWhenUsed/>
    <w:rsid w:val="00E157D4"/>
    <w:pPr>
      <w:spacing w:after="0" w:line="240" w:lineRule="auto"/>
    </w:pPr>
    <w:rPr>
      <w:sz w:val="20"/>
      <w:szCs w:val="20"/>
    </w:rPr>
  </w:style>
  <w:style w:type="character" w:customStyle="1" w:styleId="1">
    <w:name w:val="טקסט הערת שוליים תו1"/>
    <w:basedOn w:val="a0"/>
    <w:uiPriority w:val="99"/>
    <w:semiHidden/>
    <w:rsid w:val="00E157D4"/>
  </w:style>
  <w:style w:type="character" w:styleId="ab">
    <w:name w:val="footnote reference"/>
    <w:basedOn w:val="a0"/>
    <w:uiPriority w:val="99"/>
    <w:semiHidden/>
    <w:unhideWhenUsed/>
    <w:rsid w:val="00E157D4"/>
    <w:rPr>
      <w:vertAlign w:val="superscript"/>
    </w:rPr>
  </w:style>
  <w:style w:type="table" w:styleId="ac">
    <w:name w:val="Table Grid"/>
    <w:basedOn w:val="a1"/>
    <w:rsid w:val="00E157D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B34ED9"/>
    <w:pPr>
      <w:ind w:left="720"/>
      <w:contextualSpacing/>
    </w:pPr>
  </w:style>
  <w:style w:type="table" w:customStyle="1" w:styleId="10">
    <w:name w:val="טבלת רשת1"/>
    <w:basedOn w:val="a1"/>
    <w:next w:val="ac"/>
    <w:rsid w:val="009D7A0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  <w:rsid w:val="006C0AA9"/>
  </w:style>
  <w:style w:type="character" w:styleId="af">
    <w:name w:val="annotation reference"/>
    <w:basedOn w:val="a0"/>
    <w:uiPriority w:val="99"/>
    <w:semiHidden/>
    <w:unhideWhenUsed/>
    <w:rsid w:val="00B44BB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4BB3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rsid w:val="00B44BB3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4BB3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B44BB3"/>
    <w:rPr>
      <w:b/>
      <w:bCs/>
    </w:rPr>
  </w:style>
  <w:style w:type="character" w:customStyle="1" w:styleId="Bodytext2">
    <w:name w:val="Body text (2)_"/>
    <w:basedOn w:val="a0"/>
    <w:link w:val="Bodytext20"/>
    <w:rsid w:val="00CA622F"/>
    <w:rPr>
      <w:rFonts w:ascii="Times New Roman" w:hAnsi="Times New Roman" w:cs="Times New Roman"/>
      <w:b/>
      <w:bCs/>
      <w:i/>
      <w:iCs/>
      <w:spacing w:val="1"/>
      <w:sz w:val="17"/>
      <w:szCs w:val="17"/>
      <w:shd w:val="clear" w:color="auto" w:fill="FFFFFF"/>
    </w:rPr>
  </w:style>
  <w:style w:type="character" w:customStyle="1" w:styleId="Bodytext2NotBold">
    <w:name w:val="Body text (2) + Not Bold"/>
    <w:aliases w:val="Not Italic,Spacing 0 pt,Body text (2) + 10.5 pt,Not Bold"/>
    <w:basedOn w:val="Bodytext2"/>
    <w:rsid w:val="00CA622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Bodytext">
    <w:name w:val="Body text_"/>
    <w:basedOn w:val="a0"/>
    <w:link w:val="2"/>
    <w:rsid w:val="00CA62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CA622F"/>
    <w:pPr>
      <w:widowControl w:val="0"/>
      <w:shd w:val="clear" w:color="auto" w:fill="FFFFFF"/>
      <w:bidi w:val="0"/>
      <w:spacing w:after="0" w:line="544" w:lineRule="exact"/>
      <w:jc w:val="both"/>
    </w:pPr>
    <w:rPr>
      <w:rFonts w:ascii="Times New Roman" w:hAnsi="Times New Roman" w:cs="Times New Roman"/>
      <w:b/>
      <w:bCs/>
      <w:i/>
      <w:iCs/>
      <w:spacing w:val="1"/>
      <w:sz w:val="17"/>
      <w:szCs w:val="17"/>
    </w:rPr>
  </w:style>
  <w:style w:type="paragraph" w:customStyle="1" w:styleId="2">
    <w:name w:val="גוף טקסט2"/>
    <w:basedOn w:val="a"/>
    <w:link w:val="Bodytext"/>
    <w:rsid w:val="00CA622F"/>
    <w:pPr>
      <w:widowControl w:val="0"/>
      <w:shd w:val="clear" w:color="auto" w:fill="FFFFFF"/>
      <w:bidi w:val="0"/>
      <w:spacing w:after="240" w:line="544" w:lineRule="exact"/>
      <w:jc w:val="both"/>
    </w:pPr>
    <w:rPr>
      <w:rFonts w:ascii="Times New Roman" w:hAnsi="Times New Roman" w:cs="Times New Roman"/>
      <w:sz w:val="21"/>
      <w:szCs w:val="21"/>
    </w:rPr>
  </w:style>
  <w:style w:type="character" w:styleId="af4">
    <w:name w:val="Emphasis"/>
    <w:basedOn w:val="a0"/>
    <w:uiPriority w:val="20"/>
    <w:qFormat/>
    <w:rsid w:val="00347E2F"/>
    <w:rPr>
      <w:i/>
      <w:iCs/>
    </w:rPr>
  </w:style>
  <w:style w:type="paragraph" w:customStyle="1" w:styleId="af5">
    <w:name w:val="תו"/>
    <w:basedOn w:val="a"/>
    <w:rsid w:val="00CF1299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3A5988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semiHidden/>
    <w:rsid w:val="003A5988"/>
    <w:rPr>
      <w:rFonts w:ascii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shpat@Economy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1CCB20-556A-462C-BE60-2AF5E75FA0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C53EAF-CB34-44BB-9FC1-AF572895DBA4}"/>
</file>

<file path=customXml/itemProps3.xml><?xml version="1.0" encoding="utf-8"?>
<ds:datastoreItem xmlns:ds="http://schemas.openxmlformats.org/officeDocument/2006/customXml" ds:itemID="{BFE34F9F-EDE0-4FC6-9E0F-5A24ED6EC7EC}"/>
</file>

<file path=customXml/itemProps4.xml><?xml version="1.0" encoding="utf-8"?>
<ds:datastoreItem xmlns:ds="http://schemas.openxmlformats.org/officeDocument/2006/customXml" ds:itemID="{A1692C04-5890-450A-91DD-743508ACC9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511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Economy</dc:creator>
  <cp:lastModifiedBy>יגאל גורביץ</cp:lastModifiedBy>
  <cp:revision>6</cp:revision>
  <dcterms:created xsi:type="dcterms:W3CDTF">2018-01-09T10:04:00Z</dcterms:created>
  <dcterms:modified xsi:type="dcterms:W3CDTF">2018-06-13T13:18:00Z</dcterms:modified>
</cp:coreProperties>
</file>